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Puerto Rico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customer and business-partner relationships,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each restriction is limited to activities similar to those Employee performed for Employer and is no broader than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accepting or servicing business from a Covered Customer who initiates contact without solicitation by Employee.</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subject to applicable law.</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subject to applicable law.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subject to applicable law.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If Employer prevails in any action to enforce this agreement, Employee must reimburse Employer's reasonable attorney's fees and costs.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(Puerto Rico)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(Puerto Rico)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(Puerto Rico)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