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51C8" w:rsidRDefault="00000000">
      <w:pPr>
        <w:spacing w:after="120"/>
      </w:pPr>
      <w:r>
        <w:rPr>
          <w:rFonts w:ascii="Georgia" w:eastAsia="Georgia" w:hAnsi="Georgia" w:cs="Georgia"/>
          <w:color w:val="1D2021"/>
          <w:sz w:val="44"/>
          <w:szCs w:val="44"/>
        </w:rPr>
        <w:t xml:space="preserve">Business Associate Agreement</w:t>
      </w:r>
    </w:p>
    <w:tbl>
      <w:tblPr>
        <w:tblStyle w:val="af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9E51C8" w14:paraId="486AE8C1" w14:textId="77777777">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00000002" w14:textId="39459F91" w:rsidR="009E51C8" w:rsidRDefault="00000000" w:rsidP="00577613">
            <w:pPr>
              <w:widowControl w:val="0"/>
              <w:spacing w:after="120"/>
              <w:jc w:val="both"/>
              <w:rPr>
                <w:rFonts w:ascii="Arial" w:eastAsia="Arial" w:hAnsi="Arial" w:cs="Arial"/>
                <w:b/>
                <w:color w:val="494A4B"/>
                <w:sz w:val="16"/>
                <w:szCs w:val="16"/>
              </w:rPr>
            </w:pPr>
            <w:r>
              <w:rPr>
                <w:rFonts w:ascii="Arial" w:eastAsia="Arial" w:hAnsi="Arial" w:cs="Arial"/>
                <w:b/>
                <w:color w:val="494A4B"/>
                <w:sz w:val="16"/>
                <w:szCs w:val="16"/>
              </w:rPr>
              <w:t xml:space="preserve">USING THIS </w:t>
            </w:r>
            <w:r w:rsidR="00F131E6">
              <w:rPr>
                <w:rFonts w:ascii="Arial" w:eastAsia="Arial" w:hAnsi="Arial" w:cs="Arial"/>
                <w:b/>
                <w:color w:val="494A4B"/>
                <w:sz w:val="16"/>
                <w:szCs w:val="16"/>
              </w:rPr>
              <w:t xml:space="preserve">BAA</w:t>
            </w:r>
          </w:p>
          <w:p w14:paraId="00000003" w14:textId="6BEEE1C8" w:rsidR="009E51C8" w:rsidRDefault="00000000" w:rsidP="00577613">
            <w:pPr>
              <w:widowControl w:val="0"/>
              <w:rPr>
                <w:rFonts w:ascii="Arial" w:eastAsia="Arial" w:hAnsi="Arial" w:cs="Arial"/>
                <w:color w:val="494A4B"/>
                <w:sz w:val="16"/>
                <w:szCs w:val="16"/>
              </w:rPr>
            </w:pPr>
            <w:r>
              <w:rPr>
                <w:rFonts w:ascii="Arial" w:eastAsia="Arial" w:hAnsi="Arial" w:cs="Arial"/>
                <w:color w:val="494A4B"/>
                <w:sz w:val="16"/>
                <w:szCs w:val="16"/>
              </w:rPr>
              <w:t xml:space="preserve">This BAA has 2 parts: (1) the Key Terms on this Cover Page and (2) the Common Paper BAA Standard Terms Version 1.0 posted at</w:t>
            </w:r>
            <w:r w:rsidR="00B35376">
              <w:rPr>
                <w:rFonts w:ascii="Arial" w:eastAsia="Arial" w:hAnsi="Arial" w:cs="Arial"/>
                <w:color w:val="494A4B"/>
                <w:sz w:val="16"/>
                <w:szCs w:val="16"/>
              </w:rPr>
              <w:t xml:space="preserve"> </w:t>
            </w:r>
            <w:hyperlink r:id="rId8" w:tgtFrame="_blank" w:history="1">
              <w:r w:rsidR="00B35376" w:rsidRPr="00B35376">
                <w:rPr>
                  <w:rStyle w:val="Hyperlink"/>
                  <w:rFonts w:ascii="Arial" w:eastAsia="Arial" w:hAnsi="Arial" w:cs="Arial"/>
                  <w:color w:val="117086"/>
                  <w:sz w:val="16"/>
                  <w:szCs w:val="16"/>
                </w:rPr>
                <w:t xml:space="preserve">https://commonpaper.com/standards/business-associate-agreement/1.0</w:t>
              </w:r>
            </w:hyperlink>
            <w:r>
              <w:rPr>
                <w:rFonts w:ascii="Arial" w:eastAsia="Arial" w:hAnsi="Arial" w:cs="Arial"/>
                <w:color w:val="494A4B"/>
                <w:sz w:val="16"/>
                <w:szCs w:val="16"/>
              </w:rPr>
              <w:t xml:space="preserve">, which is incorporated by reference. Any modifications to the </w:t>
            </w:r>
            <w:r w:rsidR="00F67084">
              <w:rPr>
                <w:rFonts w:ascii="Arial" w:eastAsia="Arial" w:hAnsi="Arial" w:cs="Arial"/>
                <w:color w:val="494A4B"/>
                <w:sz w:val="16"/>
                <w:szCs w:val="16"/>
              </w:rPr>
              <w:t xml:space="preserve">BAA </w:t>
            </w:r>
            <w:r>
              <w:rPr>
                <w:rFonts w:ascii="Arial" w:eastAsia="Arial" w:hAnsi="Arial" w:cs="Arial"/>
                <w:color w:val="494A4B"/>
                <w:sz w:val="16"/>
                <w:szCs w:val="16"/>
              </w:rPr>
              <w:t xml:space="preserve">Standard Terms should be made on the Cover Page. </w:t>
            </w:r>
            <w:r w:rsidR="005A5F4C">
              <w:rPr>
                <w:rFonts w:ascii="Arial" w:eastAsia="Arial" w:hAnsi="Arial" w:cs="Arial"/>
                <w:color w:val="494A4B"/>
                <w:sz w:val="16"/>
                <w:szCs w:val="16"/>
              </w:rPr>
              <w:t xml:space="preserve">If there is any inconsistency between the parts of the BAA, the Cover Page will control over the </w:t>
            </w:r>
            <w:r w:rsidR="00F67084">
              <w:rPr>
                <w:rFonts w:ascii="Arial" w:eastAsia="Arial" w:hAnsi="Arial" w:cs="Arial"/>
                <w:color w:val="494A4B"/>
                <w:sz w:val="16"/>
                <w:szCs w:val="16"/>
              </w:rPr>
              <w:t xml:space="preserve">BAA </w:t>
            </w:r>
            <w:r w:rsidR="005A5F4C">
              <w:rPr>
                <w:rFonts w:ascii="Arial" w:eastAsia="Arial" w:hAnsi="Arial" w:cs="Arial"/>
                <w:color w:val="494A4B"/>
                <w:sz w:val="16"/>
                <w:szCs w:val="16"/>
              </w:rPr>
              <w:t xml:space="preserve">Standard Terms. </w:t>
            </w:r>
            <w:r w:rsidR="00E958CA">
              <w:rPr>
                <w:rFonts w:ascii="Arial" w:eastAsia="Arial" w:hAnsi="Arial" w:cs="Arial"/>
                <w:color w:val="494A4B"/>
                <w:sz w:val="16"/>
                <w:szCs w:val="16"/>
              </w:rPr>
              <w:t xml:space="preserve">Capitalized words have the meanings or descriptions given in the Cover Page or Standard Terms. </w:t>
            </w:r>
            <w:r w:rsidR="00717CD6">
              <w:rPr>
                <w:rFonts w:ascii="Arial" w:eastAsia="Arial" w:hAnsi="Arial" w:cs="Arial"/>
                <w:color w:val="494A4B"/>
                <w:sz w:val="16"/>
                <w:szCs w:val="16"/>
              </w:rPr>
              <w:t xml:space="preserve">A copy of the </w:t>
            </w:r>
            <w:r w:rsidR="00F67084">
              <w:rPr>
                <w:rFonts w:ascii="Arial" w:eastAsia="Arial" w:hAnsi="Arial" w:cs="Arial"/>
                <w:color w:val="494A4B"/>
                <w:sz w:val="16"/>
                <w:szCs w:val="16"/>
              </w:rPr>
              <w:t xml:space="preserve">BAA </w:t>
            </w:r>
            <w:r w:rsidR="00717CD6">
              <w:rPr>
                <w:rFonts w:ascii="Arial" w:eastAsia="Arial" w:hAnsi="Arial" w:cs="Arial"/>
                <w:color w:val="494A4B"/>
                <w:sz w:val="16"/>
                <w:szCs w:val="16"/>
              </w:rPr>
              <w:t xml:space="preserve">Standard Terms is attached for convenience only.</w:t>
            </w:r>
          </w:p>
        </w:tc>
      </w:tr>
      <w:tr w:rsidR="009E51C8" w14:paraId="48701824"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5" w14:textId="77777777" w:rsidR="009E51C8" w:rsidRDefault="00000000" w:rsidP="00577613">
            <w:pPr>
              <w:widowControl w:val="0"/>
              <w:ind w:left="-117"/>
              <w:rPr>
                <w:rFonts w:ascii="Arial" w:eastAsia="Arial" w:hAnsi="Arial" w:cs="Arial"/>
                <w:b/>
                <w:color w:val="117086"/>
              </w:rPr>
            </w:pPr>
            <w:r>
              <w:rPr>
                <w:rFonts w:ascii="Arial" w:eastAsia="Arial" w:hAnsi="Arial" w:cs="Arial"/>
                <w:b/>
                <w:color w:val="117086"/>
              </w:rPr>
              <w:t xml:space="preserve">Key Terms</w:t>
            </w:r>
          </w:p>
          <w:p w14:paraId="00000006" w14:textId="17537906" w:rsidR="009E51C8" w:rsidRDefault="00000000" w:rsidP="00577613">
            <w:pPr>
              <w:widowControl w:val="0"/>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w:t>
            </w:r>
            <w:r w:rsidR="00F131E6">
              <w:rPr>
                <w:rFonts w:ascii="Arial" w:eastAsia="Arial" w:hAnsi="Arial" w:cs="Arial"/>
                <w:color w:val="117086"/>
                <w:sz w:val="16"/>
                <w:szCs w:val="16"/>
              </w:rPr>
              <w:t xml:space="preserve">BAA </w:t>
            </w:r>
            <w:r>
              <w:rPr>
                <w:rFonts w:ascii="Arial" w:eastAsia="Arial" w:hAnsi="Arial" w:cs="Arial"/>
                <w:color w:val="117086"/>
                <w:sz w:val="16"/>
                <w:szCs w:val="16"/>
              </w:rPr>
              <w:t xml:space="preserve">are as follows:</w:t>
            </w:r>
          </w:p>
        </w:tc>
      </w:tr>
      <w:tr w:rsidR="009E51C8" w14:paraId="0F5B09B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 xml:space="preserve">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9E51C8" w:rsidRDefault="00000000" w:rsidP="00577613">
            <w:pPr>
              <w:widowControl w:val="0"/>
              <w:tabs>
                <w:tab w:val="left" w:pos="519"/>
              </w:tabs>
              <w:ind w:left="519" w:hanging="519"/>
              <w:rPr>
                <w:rFonts w:ascii="Arial" w:eastAsia="Arial" w:hAnsi="Arial" w:cs="Arial"/>
                <w:color w:val="000000"/>
                <w:sz w:val="16"/>
                <w:szCs w:val="16"/>
                <w:highlight w:val="yellow"/>
              </w:rPr>
            </w:pPr>
            <w:r>
              <w:rPr>
                <w:rFonts w:ascii="Arial" w:eastAsia="Arial" w:hAnsi="Arial" w:cs="Arial"/>
                <w:sz w:val="16"/>
                <w:szCs w:val="16"/>
              </w:rPr>
              <w:t xml:space="preserve">This BAA is incorporated into the </w:t>
            </w:r>
            <w:r>
              <w:rPr>
                <w:rFonts w:ascii="Arial" w:eastAsia="Arial" w:hAnsi="Arial" w:cs="Arial"/>
                <w:sz w:val="16"/>
                <w:szCs w:val="16"/>
                <w:highlight w:val="yellow"/>
              </w:rPr>
              <w:t xml:space="preserve">[Reference to the principal agreement]</w:t>
            </w:r>
            <w:proofErr w:type="gramStart"/>
            <w:proofErr w:type="gramEnd"/>
          </w:p>
        </w:tc>
      </w:tr>
      <w:tr w:rsidR="009E51C8" w14:paraId="3290E6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 xml:space="preserve">Relationship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856A73B" w:rsidR="009E51C8" w:rsidRDefault="00000000" w:rsidP="00577613">
            <w:pPr>
              <w:widowControl w:val="0"/>
              <w:tabs>
                <w:tab w:val="left" w:pos="519"/>
              </w:tabs>
              <w:rPr>
                <w:rFonts w:ascii="Arial" w:eastAsia="Arial" w:hAnsi="Arial" w:cs="Arial"/>
                <w:sz w:val="16"/>
                <w:szCs w:val="16"/>
              </w:rPr>
            </w:pPr>
            <w:r>
              <w:rPr>
                <w:rFonts w:ascii="Arial" w:eastAsia="Arial" w:hAnsi="Arial" w:cs="Arial"/>
                <w:b/>
                <w:sz w:val="16"/>
                <w:szCs w:val="16"/>
              </w:rPr>
              <w:t xml:space="preserve">Provider</w:t>
            </w:r>
            <w:r>
              <w:rPr>
                <w:rFonts w:ascii="Arial" w:eastAsia="Arial" w:hAnsi="Arial" w:cs="Arial"/>
                <w:sz w:val="16"/>
                <w:szCs w:val="16"/>
              </w:rPr>
              <w:t xml:space="preserve"> is a </w:t>
            </w:r>
            <w:r>
              <w:rPr>
                <w:rFonts w:ascii="Arial" w:eastAsia="Arial" w:hAnsi="Arial" w:cs="Arial"/>
                <w:sz w:val="16"/>
                <w:szCs w:val="16"/>
                <w:highlight w:val="yellow"/>
              </w:rPr>
              <w:t xml:space="preserve">[Role of subcontractors]</w:t>
            </w:r>
            <w:proofErr w:type="gramStart"/>
            <w:proofErr w:type="gramEnd"/>
          </w:p>
          <w:p w14:paraId="0000000D" w14:textId="77777777"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b/>
                <w:sz w:val="16"/>
                <w:szCs w:val="16"/>
              </w:rPr>
              <w:t xml:space="preserve">Company</w:t>
            </w:r>
            <w:r>
              <w:rPr>
                <w:rFonts w:ascii="Arial" w:eastAsia="Arial" w:hAnsi="Arial" w:cs="Arial"/>
                <w:sz w:val="16"/>
                <w:szCs w:val="16"/>
              </w:rPr>
              <w:t xml:space="preserve"> is a </w:t>
            </w:r>
            <w:r>
              <w:rPr>
                <w:rFonts w:ascii="Arial" w:eastAsia="Arial" w:hAnsi="Arial" w:cs="Arial"/>
                <w:sz w:val="16"/>
                <w:szCs w:val="16"/>
                <w:highlight w:val="yellow"/>
              </w:rPr>
              <w:t xml:space="preserve">[Role in the agreement (Business Associate or Covered Entity)]</w:t>
            </w:r>
            <w:proofErr w:type="gramStart"/>
            <w:proofErr w:type="gramEnd"/>
          </w:p>
        </w:tc>
      </w:tr>
      <w:tr w:rsidR="009E51C8" w14:paraId="7BEABCF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E"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 xml:space="preserve">Breach Notification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1" w14:textId="5798A3AA" w:rsidR="009E51C8" w:rsidRDefault="00000000" w:rsidP="00577613">
            <w:pPr>
              <w:widowControl w:val="0"/>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[Numeric value for the breach notification period (e.g. 5)]</w:t>
            </w:r>
            <w:proofErr w:type="gramEnd"/>
            <w:r>
              <w:rPr>
                <w:rFonts w:ascii="Arial" w:eastAsia="Arial" w:hAnsi="Arial" w:cs="Arial"/>
                <w:sz w:val="16"/>
                <w:szCs w:val="16"/>
              </w:rPr>
              <w:tab/>
            </w:r>
            <w:r>
              <w:rPr>
                <w:rFonts w:ascii="Arial" w:eastAsia="Arial" w:hAnsi="Arial" w:cs="Arial"/>
                <w:color w:val="000000"/>
                <w:sz w:val="16"/>
                <w:szCs w:val="16"/>
                <w:highlight w:val="yellow"/>
              </w:rPr>
              <w:t xml:space="preserve">[Unit for breach notification period]</w:t>
            </w:r>
            <w:r>
              <w:rPr>
                <w:rFonts w:ascii="Arial" w:eastAsia="Arial" w:hAnsi="Arial" w:cs="Arial"/>
                <w:color w:val="000000"/>
                <w:sz w:val="16"/>
                <w:szCs w:val="16"/>
              </w:rPr>
              <w:t xml:space="preserve"> </w:t>
            </w:r>
            <w:r>
              <w:rPr>
                <w:rFonts w:ascii="Arial" w:eastAsia="Arial" w:hAnsi="Arial" w:cs="Arial"/>
                <w:sz w:val="16"/>
                <w:szCs w:val="16"/>
              </w:rPr>
              <w:t xml:space="preserve">from</w:t>
            </w:r>
            <w:r>
              <w:rPr>
                <w:rFonts w:ascii="Arial" w:eastAsia="Arial" w:hAnsi="Arial" w:cs="Arial"/>
                <w:color w:val="000000"/>
                <w:sz w:val="16"/>
                <w:szCs w:val="16"/>
              </w:rPr>
              <w:t xml:space="preserve"> discovery</w:t>
            </w:r>
          </w:p>
        </w:tc>
      </w:tr>
      <w:tr w:rsidR="009E51C8" w14:paraId="775F491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2" w14:textId="0E6BFDDC" w:rsidR="009E51C8" w:rsidRDefault="00000000" w:rsidP="00577613">
            <w:pPr>
              <w:widowControl w:val="0"/>
              <w:rPr>
                <w:rFonts w:ascii="Arial" w:eastAsia="Arial" w:hAnsi="Arial" w:cs="Arial"/>
                <w:b/>
                <w:sz w:val="18"/>
                <w:szCs w:val="18"/>
              </w:rPr>
            </w:pPr>
            <w:r>
              <w:rPr>
                <w:rFonts w:ascii="Arial" w:eastAsia="Arial" w:hAnsi="Arial" w:cs="Arial"/>
                <w:b/>
                <w:sz w:val="18"/>
                <w:szCs w:val="18"/>
              </w:rPr>
              <w:t xml:space="preserve">Designated Record Set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3" w14:textId="69E8DD73" w:rsidR="009E51C8" w:rsidRDefault="00000000" w:rsidP="00577613">
            <w:pPr>
              <w:widowControl w:val="0"/>
              <w:tabs>
                <w:tab w:val="left" w:pos="519"/>
              </w:tabs>
              <w:ind w:left="519" w:hanging="519"/>
              <w:rPr>
                <w:rFonts w:ascii="Arial" w:eastAsia="Arial" w:hAnsi="Arial" w:cs="Arial"/>
                <w:sz w:val="16"/>
                <w:szCs w:val="16"/>
              </w:rPr>
            </w:pPr>
            <w:proofErr w:type="gramStart"/>
            <w:r>
              <w:rPr>
                <w:rFonts w:ascii="Arial" w:eastAsia="Arial" w:hAnsi="Arial" w:cs="Arial"/>
                <w:sz w:val="16"/>
                <w:szCs w:val="16"/>
              </w:rPr>
              <w:t xml:space="preserve">( x )</w:t>
            </w:r>
            <w:proofErr w:type="gramEnd"/>
            <w:r>
              <w:rPr>
                <w:rFonts w:ascii="Arial" w:eastAsia="Arial" w:hAnsi="Arial" w:cs="Arial"/>
                <w:sz w:val="16"/>
                <w:szCs w:val="16"/>
              </w:rPr>
              <w:t xml:space="preserve"/>
            </w:r>
            <w:r>
              <w:rPr>
                <w:rFonts w:ascii="Arial" w:eastAsia="Arial" w:hAnsi="Arial" w:cs="Arial"/>
                <w:sz w:val="16"/>
                <w:szCs w:val="16"/>
              </w:rPr>
              <w:tab/>
              <w:t xml:space="preserve">Provider maintains PHI in a </w:t>
            </w:r>
            <w:r w:rsidR="003072EB">
              <w:rPr>
                <w:rFonts w:ascii="Arial" w:eastAsia="Arial" w:hAnsi="Arial" w:cs="Arial"/>
                <w:sz w:val="16"/>
                <w:szCs w:val="16"/>
              </w:rPr>
              <w:t xml:space="preserve">D</w:t>
            </w:r>
            <w:r>
              <w:rPr>
                <w:rFonts w:ascii="Arial" w:eastAsia="Arial" w:hAnsi="Arial" w:cs="Arial"/>
                <w:sz w:val="16"/>
                <w:szCs w:val="16"/>
              </w:rPr>
              <w:t xml:space="preserve">esignated </w:t>
            </w:r>
            <w:r w:rsidR="003072EB">
              <w:rPr>
                <w:rFonts w:ascii="Arial" w:eastAsia="Arial" w:hAnsi="Arial" w:cs="Arial"/>
                <w:sz w:val="16"/>
                <w:szCs w:val="16"/>
              </w:rPr>
              <w:t xml:space="preserve">R</w:t>
            </w:r>
            <w:r>
              <w:rPr>
                <w:rFonts w:ascii="Arial" w:eastAsia="Arial" w:hAnsi="Arial" w:cs="Arial"/>
                <w:sz w:val="16"/>
                <w:szCs w:val="16"/>
              </w:rPr>
              <w:t xml:space="preserve">ecord </w:t>
            </w:r>
            <w:r w:rsidR="003072EB">
              <w:rPr>
                <w:rFonts w:ascii="Arial" w:eastAsia="Arial" w:hAnsi="Arial" w:cs="Arial"/>
                <w:sz w:val="16"/>
                <w:szCs w:val="16"/>
              </w:rPr>
              <w:t xml:space="preserve">S</w:t>
            </w:r>
            <w:r>
              <w:rPr>
                <w:rFonts w:ascii="Arial" w:eastAsia="Arial" w:hAnsi="Arial" w:cs="Arial"/>
                <w:sz w:val="16"/>
                <w:szCs w:val="16"/>
              </w:rPr>
              <w:t xml:space="preserve">et.</w:t>
            </w:r>
          </w:p>
        </w:tc>
      </w:tr>
      <w:tr w:rsidR="009E51C8" w14:paraId="7B8ABB0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 xml:space="preserve">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870B45" w14:textId="77777777" w:rsidR="00577613" w:rsidRDefault="00577613"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Subcontracting:</w:t>
            </w:r>
          </w:p>
          <w:p w14:paraId="71D9B251" w14:textId="77777777" w:rsidR="00577613" w:rsidRDefault="00577613"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r>
            <w:r w:rsidRPr="001C3EE2">
              <w:rPr>
                <w:rFonts w:ascii="Arial" w:eastAsia="Arial" w:hAnsi="Arial" w:cs="Arial"/>
                <w:b/>
                <w:bCs/>
                <w:sz w:val="16"/>
                <w:szCs w:val="16"/>
              </w:rPr>
              <w:t xml:space="preserve">Provider</w:t>
            </w:r>
            <w:r>
              <w:rPr>
                <w:rFonts w:ascii="Arial" w:eastAsia="Arial" w:hAnsi="Arial" w:cs="Arial"/>
                <w:sz w:val="16"/>
                <w:szCs w:val="16"/>
              </w:rPr>
              <w:t xml:space="preserve"> will not subcontract.</w:t>
            </w:r>
          </w:p>
          <w:p w14:paraId="479AD4E5" w14:textId="77777777" w:rsidR="00577613" w:rsidRDefault="00577613" w:rsidP="00577613">
            <w:pPr>
              <w:widowControl w:val="0"/>
              <w:tabs>
                <w:tab w:val="left" w:pos="519"/>
              </w:tabs>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r>
            <w:r w:rsidRPr="001C3EE2">
              <w:rPr>
                <w:rFonts w:ascii="Arial" w:eastAsia="Arial" w:hAnsi="Arial" w:cs="Arial"/>
                <w:b/>
                <w:bCs/>
                <w:sz w:val="16"/>
                <w:szCs w:val="16"/>
              </w:rPr>
              <w:t xml:space="preserve">Provider</w:t>
            </w:r>
            <w:r>
              <w:rPr>
                <w:rFonts w:ascii="Arial" w:eastAsia="Arial" w:hAnsi="Arial" w:cs="Arial"/>
                <w:sz w:val="16"/>
                <w:szCs w:val="16"/>
              </w:rPr>
              <w:t xml:space="preserve"> will not subcontract unless: </w:t>
            </w:r>
          </w:p>
          <w:p w14:paraId="19E63E9E" w14:textId="77777777" w:rsidR="00577613" w:rsidRDefault="00577613" w:rsidP="00577613">
            <w:pPr>
              <w:widowControl w:val="0"/>
              <w:ind w:left="870" w:hanging="360"/>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t xml:space="preserve">notice has been provided to Company as specified here: </w:t>
              <w:t xml:space="preserve">[Free text entry]</w:t>
            </w:r>
          </w:p>
          <w:p w14:paraId="30FCFCAE" w14:textId="77777777" w:rsidR="00577613" w:rsidRDefault="00577613" w:rsidP="00577613">
            <w:pPr>
              <w:widowControl w:val="0"/>
              <w:ind w:left="870" w:hanging="360"/>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t xml:space="preserve">with Company’s explicit permission as specified here: </w:t>
              <w:t xml:space="preserve">[Free text entry]</w:t>
            </w:r>
          </w:p>
          <w:p w14:paraId="00000017" w14:textId="7B4F4337"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Offshoring:</w:t>
            </w:r>
          </w:p>
          <w:p w14:paraId="00000019" w14:textId="3AAC42EB"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sz w:val="16"/>
                <w:szCs w:val="16"/>
              </w:rPr>
              <w:t xml:space="preserve"/>
            </w:r>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sz w:val="16"/>
                <w:szCs w:val="16"/>
              </w:rPr>
              <w:t xml:space="preserve">Offshoring of </w:t>
            </w:r>
            <w:r w:rsidR="00F131E6">
              <w:rPr>
                <w:rFonts w:ascii="Arial" w:eastAsia="Arial" w:hAnsi="Arial" w:cs="Arial"/>
                <w:sz w:val="16"/>
                <w:szCs w:val="16"/>
              </w:rPr>
              <w:t xml:space="preserve">PHI </w:t>
            </w:r>
            <w:r>
              <w:rPr>
                <w:rFonts w:ascii="Arial" w:eastAsia="Arial" w:hAnsi="Arial" w:cs="Arial"/>
                <w:sz w:val="16"/>
                <w:szCs w:val="16"/>
              </w:rPr>
              <w:t xml:space="preserve">and/or </w:t>
            </w:r>
            <w:r w:rsidR="00F131E6">
              <w:rPr>
                <w:rFonts w:ascii="Arial" w:eastAsia="Arial" w:hAnsi="Arial" w:cs="Arial"/>
                <w:sz w:val="16"/>
                <w:szCs w:val="16"/>
              </w:rPr>
              <w:t xml:space="preserve">S</w:t>
            </w:r>
            <w:r>
              <w:rPr>
                <w:rFonts w:ascii="Arial" w:eastAsia="Arial" w:hAnsi="Arial" w:cs="Arial"/>
                <w:sz w:val="16"/>
                <w:szCs w:val="16"/>
              </w:rPr>
              <w:t xml:space="preserve">ervices is not permitted. </w:t>
            </w:r>
          </w:p>
          <w:p w14:paraId="0000001B" w14:textId="359A4B80"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t xml:space="preserve">Offshoring of </w:t>
            </w:r>
            <w:r w:rsidR="00F131E6">
              <w:rPr>
                <w:rFonts w:ascii="Arial" w:eastAsia="Arial" w:hAnsi="Arial" w:cs="Arial"/>
                <w:sz w:val="16"/>
                <w:szCs w:val="16"/>
              </w:rPr>
              <w:t xml:space="preserve">PHI </w:t>
            </w:r>
            <w:r>
              <w:rPr>
                <w:rFonts w:ascii="Arial" w:eastAsia="Arial" w:hAnsi="Arial" w:cs="Arial"/>
                <w:sz w:val="16"/>
                <w:szCs w:val="16"/>
              </w:rPr>
              <w:t xml:space="preserve">and/or </w:t>
            </w:r>
            <w:r w:rsidR="00F131E6">
              <w:rPr>
                <w:rFonts w:ascii="Arial" w:eastAsia="Arial" w:hAnsi="Arial" w:cs="Arial"/>
                <w:sz w:val="16"/>
                <w:szCs w:val="16"/>
              </w:rPr>
              <w:t xml:space="preserve">S</w:t>
            </w:r>
            <w:r>
              <w:rPr>
                <w:rFonts w:ascii="Arial" w:eastAsia="Arial" w:hAnsi="Arial" w:cs="Arial"/>
                <w:sz w:val="16"/>
                <w:szCs w:val="16"/>
              </w:rPr>
              <w:t xml:space="preserve">ervices not permitted unless </w:t>
            </w:r>
            <w:r>
              <w:rPr>
                <w:rFonts w:ascii="Arial" w:eastAsia="Arial" w:hAnsi="Arial" w:cs="Arial"/>
                <w:sz w:val="16"/>
                <w:szCs w:val="16"/>
                <w:highlight w:val="yellow"/>
              </w:rPr>
              <w:t xml:space="preserve">[Specific offshoring rights or restrictions]</w:t>
            </w:r>
          </w:p>
          <w:p w14:paraId="00000023" w14:textId="77777777" w:rsidR="009E51C8" w:rsidRDefault="00000000" w:rsidP="00577613">
            <w:pPr>
              <w:widowControl w:val="0"/>
              <w:tabs>
                <w:tab w:val="left" w:pos="519"/>
              </w:tabs>
              <w:rPr>
                <w:rFonts w:ascii="Arial" w:eastAsia="Arial" w:hAnsi="Arial" w:cs="Arial"/>
                <w:sz w:val="16"/>
                <w:szCs w:val="16"/>
              </w:rPr>
            </w:pPr>
            <w:r>
              <w:rPr>
                <w:rFonts w:ascii="Arial" w:eastAsia="Arial" w:hAnsi="Arial" w:cs="Arial"/>
                <w:sz w:val="16"/>
                <w:szCs w:val="16"/>
              </w:rPr>
              <w:t xml:space="preserve">De-identification:</w:t>
            </w:r>
          </w:p>
          <w:p w14:paraId="00000025" w14:textId="456BB1DB"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r>
            <w:r w:rsidRPr="00363F37">
              <w:rPr>
                <w:rFonts w:ascii="Arial" w:eastAsia="Arial" w:hAnsi="Arial" w:cs="Arial"/>
                <w:b/>
                <w:bCs/>
                <w:sz w:val="16"/>
                <w:szCs w:val="16"/>
              </w:rPr>
              <w:t xml:space="preserve">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 xml:space="preserve">not de-identify PHI.</w:t>
            </w:r>
          </w:p>
          <w:p w14:paraId="508138E0" w14:textId="4F92FA0C" w:rsidR="00054A43"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r>
            <w:r w:rsidRPr="00363F37">
              <w:rPr>
                <w:rFonts w:ascii="Arial" w:eastAsia="Arial" w:hAnsi="Arial" w:cs="Arial"/>
                <w:b/>
                <w:bCs/>
                <w:sz w:val="16"/>
                <w:szCs w:val="16"/>
              </w:rPr>
              <w:t xml:space="preserve">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 xml:space="preserve">not de-identify PHI unless</w:t>
            </w:r>
            <w:r w:rsidR="00363F37">
              <w:rPr>
                <w:rFonts w:ascii="Arial" w:eastAsia="Arial" w:hAnsi="Arial" w:cs="Arial"/>
                <w:sz w:val="16"/>
                <w:szCs w:val="16"/>
              </w:rPr>
              <w:t xml:space="preserve">:</w:t>
            </w:r>
          </w:p>
          <w:p w14:paraId="00000026" w14:textId="0D02E3F1" w:rsidR="009E51C8" w:rsidRDefault="00000000" w:rsidP="00577613">
            <w:pPr>
              <w:widowControl w:val="0"/>
              <w:ind w:left="900" w:hanging="360"/>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t xml:space="preserve">doing so for the specific purpose of </w:t>
            </w:r>
            <w:r>
              <w:rPr>
                <w:rFonts w:ascii="Arial" w:eastAsia="Arial" w:hAnsi="Arial" w:cs="Arial"/>
                <w:sz w:val="16"/>
                <w:szCs w:val="16"/>
                <w:highlight w:val="yellow"/>
              </w:rPr>
              <w:t xml:space="preserve">[Specific purpose(s) for which Provider may de-identify PHI (e.g]</w:t>
            </w:r>
          </w:p>
          <w:p w14:paraId="00000027" w14:textId="709CA6DC" w:rsidR="009E51C8" w:rsidRDefault="00000000" w:rsidP="00577613">
            <w:pPr>
              <w:widowControl w:val="0"/>
              <w:ind w:left="900" w:hanging="360"/>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t xml:space="preserve">the following additional requirements for de-identifying PHI have been implemented: </w:t>
              <w:t xml:space="preserve">[Free text entry]</w:t>
            </w:r>
          </w:p>
          <w:p w14:paraId="0000002B" w14:textId="77777777" w:rsidR="009E51C8" w:rsidRDefault="00000000" w:rsidP="00577613">
            <w:pPr>
              <w:widowControl w:val="0"/>
              <w:tabs>
                <w:tab w:val="left" w:pos="519"/>
              </w:tabs>
              <w:rPr>
                <w:rFonts w:ascii="Arial" w:eastAsia="Arial" w:hAnsi="Arial" w:cs="Arial"/>
                <w:sz w:val="16"/>
                <w:szCs w:val="16"/>
              </w:rPr>
            </w:pPr>
            <w:r>
              <w:rPr>
                <w:rFonts w:ascii="Arial" w:eastAsia="Arial" w:hAnsi="Arial" w:cs="Arial"/>
                <w:sz w:val="16"/>
                <w:szCs w:val="16"/>
              </w:rPr>
              <w:t xml:space="preserve">Aggregation:</w:t>
            </w:r>
          </w:p>
          <w:p w14:paraId="0000002D" w14:textId="548F6FE1"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r>
            <w:r w:rsidRPr="001C3EE2">
              <w:rPr>
                <w:rFonts w:ascii="Arial" w:eastAsia="Arial" w:hAnsi="Arial" w:cs="Arial"/>
                <w:b/>
                <w:bCs/>
                <w:sz w:val="16"/>
                <w:szCs w:val="16"/>
              </w:rPr>
              <w:t xml:space="preserve">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 xml:space="preserve">not aggregate PHI</w:t>
            </w:r>
            <w:r w:rsidR="007F2956">
              <w:rPr>
                <w:rFonts w:ascii="Arial" w:eastAsia="Arial" w:hAnsi="Arial" w:cs="Arial"/>
                <w:sz w:val="16"/>
                <w:szCs w:val="16"/>
              </w:rPr>
              <w:t xml:space="preserve">.</w:t>
            </w:r>
          </w:p>
          <w:p w14:paraId="00000031" w14:textId="1DC3FC8F"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highlight w:val="yellow"/>
              </w:rPr>
              <w:t xml:space="preserve">[ x ]</w:t>
            </w:r>
            <w:proofErr w:type="gramStart"/>
            <w:r>
              <w:rPr>
                <w:rFonts w:ascii="Arial" w:eastAsia="Arial" w:hAnsi="Arial" w:cs="Arial"/>
                <w:sz w:val="16"/>
                <w:szCs w:val="16"/>
              </w:rPr>
              <w:t xml:space="preserve"/>
            </w:r>
            <w:proofErr w:type="gramEnd"/>
            <w:r>
              <w:rPr>
                <w:rFonts w:ascii="Arial" w:eastAsia="Arial" w:hAnsi="Arial" w:cs="Arial"/>
                <w:sz w:val="16"/>
                <w:szCs w:val="16"/>
              </w:rPr>
              <w:tab/>
            </w:r>
            <w:r w:rsidRPr="001C3EE2">
              <w:rPr>
                <w:rFonts w:ascii="Arial" w:eastAsia="Arial" w:hAnsi="Arial" w:cs="Arial"/>
                <w:b/>
                <w:bCs/>
                <w:sz w:val="16"/>
                <w:szCs w:val="16"/>
              </w:rPr>
              <w:t xml:space="preserve">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 xml:space="preserve">not aggregate PHI unless </w:t>
            </w:r>
            <w:r w:rsidRPr="007A06C3">
              <w:rPr>
                <w:rFonts w:ascii="Arial" w:eastAsia="Arial" w:hAnsi="Arial" w:cs="Arial"/>
                <w:sz w:val="16"/>
                <w:szCs w:val="16"/>
                <w:highlight w:val="yellow"/>
              </w:rPr>
              <w:t xml:space="preserve">[Specific aggregation restrictions]</w:t>
            </w:r>
          </w:p>
        </w:tc>
      </w:tr>
      <w:tr w:rsidR="009E51C8" w14:paraId="2ADC67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2" w14:textId="0CAE931B" w:rsidR="009E51C8" w:rsidRDefault="00000000" w:rsidP="00577613">
            <w:pPr>
              <w:widowControl w:val="0"/>
              <w:rPr>
                <w:rFonts w:ascii="Arial" w:eastAsia="Arial" w:hAnsi="Arial" w:cs="Arial"/>
                <w:b/>
                <w:sz w:val="18"/>
                <w:szCs w:val="18"/>
              </w:rPr>
            </w:pPr>
            <w:r w:rsidRPr="00A12B49">
              <w:rPr>
                <w:rFonts w:ascii="Arial" w:eastAsia="Arial" w:hAnsi="Arial" w:cs="Arial"/>
                <w:b/>
                <w:sz w:val="18"/>
                <w:szCs w:val="18"/>
              </w:rPr>
              <w:t xml:space="preserve">BAA </w:t>
            </w:r>
            <w:r>
              <w:rPr>
                <w:rFonts w:ascii="Arial" w:eastAsia="Arial" w:hAnsi="Arial" w:cs="Arial"/>
                <w:b/>
                <w:sz w:val="18"/>
                <w:szCs w:val="18"/>
              </w:rPr>
              <w:t xml:space="preserve">Effective Date</w:t>
            </w:r>
          </w:p>
          <w:p w14:paraId="00000033" w14:textId="54EB7BD6" w:rsidR="009E51C8" w:rsidRDefault="00000000" w:rsidP="00577613">
            <w:pPr>
              <w:widowControl w:val="0"/>
              <w:rPr>
                <w:rFonts w:ascii="Arial" w:eastAsia="Arial" w:hAnsi="Arial" w:cs="Arial"/>
                <w:b/>
                <w:sz w:val="18"/>
                <w:szCs w:val="18"/>
              </w:rPr>
            </w:pPr>
            <w:r>
              <w:rPr>
                <w:rFonts w:ascii="Arial" w:eastAsia="Arial" w:hAnsi="Arial" w:cs="Arial"/>
                <w:b/>
                <w:color w:val="8C8D8E"/>
                <w:sz w:val="14"/>
                <w:szCs w:val="14"/>
              </w:rPr>
              <w:t xml:space="preserve">The date the </w:t>
            </w:r>
            <w:r w:rsidR="009C25CB">
              <w:rPr>
                <w:rFonts w:ascii="Arial" w:eastAsia="Arial" w:hAnsi="Arial" w:cs="Arial"/>
                <w:b/>
                <w:color w:val="8C8D8E"/>
                <w:sz w:val="14"/>
                <w:szCs w:val="14"/>
              </w:rPr>
              <w:t xml:space="preserve">BAA</w:t>
            </w:r>
            <w:r>
              <w:rPr>
                <w:rFonts w:ascii="Arial" w:eastAsia="Arial" w:hAnsi="Arial" w:cs="Arial"/>
                <w:b/>
                <w:color w:val="8C8D8E"/>
                <w:sz w:val="14"/>
                <w:szCs w:val="14"/>
              </w:rPr>
              <w:t xml:space="preserv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5" w14:textId="77777777" w:rsidR="009E51C8" w:rsidRDefault="00000000" w:rsidP="00577613">
            <w:pPr>
              <w:widowControl w:val="0"/>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 (if not date of last signature)]</w:t>
            </w:r>
          </w:p>
        </w:tc>
      </w:tr>
      <w:tr w:rsidR="009E51C8" w14:paraId="647BD57E"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6" w14:textId="5B3F9F5B" w:rsidR="009E51C8" w:rsidRDefault="00000000" w:rsidP="005E77AD">
            <w:pPr>
              <w:keepNext/>
              <w:ind w:hanging="120"/>
              <w:rPr>
                <w:rFonts w:ascii="Arial" w:eastAsia="Arial" w:hAnsi="Arial" w:cs="Arial"/>
                <w:b/>
                <w:color w:val="8C8D8E"/>
                <w:sz w:val="18"/>
                <w:szCs w:val="18"/>
              </w:rPr>
            </w:pPr>
            <w:r>
              <w:rPr>
                <w:rFonts w:ascii="Arial" w:eastAsia="Arial" w:hAnsi="Arial" w:cs="Arial"/>
                <w:b/>
                <w:color w:val="8C8D8E"/>
                <w:sz w:val="18"/>
                <w:szCs w:val="18"/>
              </w:rPr>
              <w:lastRenderedPageBreak/>
              <w:t xml:space="preserve">Changes to </w:t>
            </w:r>
            <w:r w:rsidR="00F67084">
              <w:rPr>
                <w:rFonts w:ascii="Arial" w:eastAsia="Arial" w:hAnsi="Arial" w:cs="Arial"/>
                <w:b/>
                <w:color w:val="8C8D8E"/>
                <w:sz w:val="18"/>
                <w:szCs w:val="18"/>
              </w:rPr>
              <w:t xml:space="preserve">BAA </w:t>
            </w:r>
            <w:r>
              <w:rPr>
                <w:rFonts w:ascii="Arial" w:eastAsia="Arial" w:hAnsi="Arial" w:cs="Arial"/>
                <w:b/>
                <w:color w:val="8C8D8E"/>
                <w:sz w:val="18"/>
                <w:szCs w:val="18"/>
              </w:rPr>
              <w:t xml:space="preserve">Standard Terms</w:t>
            </w:r>
          </w:p>
        </w:tc>
      </w:tr>
      <w:tr w:rsidR="009E51C8" w14:paraId="7DBA38D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07B92E6A" w:rsidR="009E51C8" w:rsidRDefault="00000000" w:rsidP="005E77AD">
            <w:pPr>
              <w:keepNext/>
              <w:rPr>
                <w:rFonts w:ascii="Arial" w:eastAsia="Arial" w:hAnsi="Arial" w:cs="Arial"/>
                <w:b/>
                <w:sz w:val="18"/>
                <w:szCs w:val="18"/>
              </w:rPr>
            </w:pPr>
            <w:r>
              <w:rPr>
                <w:rFonts w:ascii="Arial" w:eastAsia="Arial" w:hAnsi="Arial" w:cs="Arial"/>
                <w:b/>
                <w:sz w:val="18"/>
                <w:szCs w:val="18"/>
              </w:rPr>
              <w:t xml:space="preserve">Other Changes to </w:t>
            </w:r>
            <w:r w:rsidR="00F67084">
              <w:rPr>
                <w:rFonts w:ascii="Arial" w:eastAsia="Arial" w:hAnsi="Arial" w:cs="Arial"/>
                <w:b/>
                <w:sz w:val="18"/>
                <w:szCs w:val="18"/>
              </w:rPr>
              <w:t xml:space="preserve">BAA </w:t>
            </w:r>
            <w:r>
              <w:rPr>
                <w:rFonts w:ascii="Arial" w:eastAsia="Arial" w:hAnsi="Arial" w:cs="Arial"/>
                <w:b/>
                <w:sz w:val="18"/>
                <w:szCs w:val="18"/>
              </w:rPr>
              <w:t xml:space="preserve">Standard Terms</w:t>
            </w:r>
          </w:p>
          <w:p w14:paraId="00000039" w14:textId="77777777" w:rsidR="009E51C8" w:rsidRDefault="00000000" w:rsidP="005E77AD">
            <w:pPr>
              <w:keepNext/>
              <w:rPr>
                <w:rFonts w:ascii="Arial" w:eastAsia="Arial" w:hAnsi="Arial" w:cs="Arial"/>
                <w:b/>
                <w:sz w:val="18"/>
                <w:szCs w:val="18"/>
              </w:rPr>
            </w:pPr>
            <w:r>
              <w:rPr>
                <w:rFonts w:ascii="Arial" w:eastAsia="Arial" w:hAnsi="Arial" w:cs="Arial"/>
                <w:b/>
                <w:color w:val="8C8D8E"/>
                <w:sz w:val="14"/>
                <w:szCs w:val="14"/>
              </w:rPr>
              <w:t xml:space="preserve">Additional modifications or customizations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A" w14:textId="77777777" w:rsidR="009E51C8" w:rsidRDefault="00000000" w:rsidP="00577613">
            <w:pPr>
              <w:widowControl w:val="0"/>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[Prose describing other changes to BAA Standard Terms]</w:t>
            </w:r>
          </w:p>
        </w:tc>
      </w:tr>
    </w:tbl>
    <w:p w14:paraId="0000003B" w14:textId="77777777" w:rsidR="009E51C8" w:rsidRDefault="009E51C8">
      <w:pPr>
        <w:keepNext/>
        <w:keepLines/>
        <w:rPr>
          <w:rFonts w:ascii="Arial" w:eastAsia="Arial" w:hAnsi="Arial" w:cs="Arial"/>
          <w:b/>
          <w:sz w:val="18"/>
          <w:szCs w:val="18"/>
        </w:rPr>
      </w:pPr>
    </w:p>
    <w:p w14:paraId="0000003C" w14:textId="3926A7BE" w:rsidR="009E51C8" w:rsidRDefault="00000000">
      <w:pPr>
        <w:keepNext/>
        <w:keepLines/>
        <w:rPr>
          <w:rFonts w:ascii="Arial" w:eastAsia="Arial" w:hAnsi="Arial" w:cs="Arial"/>
          <w:sz w:val="18"/>
          <w:szCs w:val="18"/>
        </w:rPr>
      </w:pPr>
      <w:r>
        <w:rPr>
          <w:rFonts w:ascii="Arial" w:eastAsia="Arial" w:hAnsi="Arial" w:cs="Arial"/>
          <w:b/>
          <w:sz w:val="18"/>
          <w:szCs w:val="18"/>
        </w:rPr>
        <w:t xml:space="preserve">Provider</w:t>
      </w:r>
      <w:r>
        <w:rPr>
          <w:rFonts w:ascii="Arial" w:eastAsia="Arial" w:hAnsi="Arial" w:cs="Arial"/>
          <w:sz w:val="18"/>
          <w:szCs w:val="18"/>
        </w:rPr>
        <w:t xml:space="preserve"> and </w:t>
      </w:r>
      <w:r w:rsidRPr="000719B1">
        <w:rPr>
          <w:rFonts w:ascii="Arial" w:eastAsia="Arial" w:hAnsi="Arial" w:cs="Arial"/>
          <w:b/>
          <w:bCs/>
          <w:sz w:val="18"/>
          <w:szCs w:val="18"/>
        </w:rPr>
        <w:t xml:space="preserve">Company</w:t>
      </w:r>
      <w:r>
        <w:rPr>
          <w:rFonts w:ascii="Arial" w:eastAsia="Arial" w:hAnsi="Arial" w:cs="Arial"/>
          <w:sz w:val="18"/>
          <w:szCs w:val="18"/>
        </w:rPr>
        <w:t xml:space="preserve"> have not changed the </w:t>
      </w:r>
      <w:r w:rsidR="00F67084">
        <w:rPr>
          <w:rFonts w:ascii="Arial" w:eastAsia="Arial" w:hAnsi="Arial" w:cs="Arial"/>
          <w:sz w:val="18"/>
          <w:szCs w:val="18"/>
        </w:rPr>
        <w:t xml:space="preserve">BAA </w:t>
      </w:r>
      <w:r>
        <w:rPr>
          <w:rFonts w:ascii="Arial" w:eastAsia="Arial" w:hAnsi="Arial" w:cs="Arial"/>
          <w:sz w:val="18"/>
          <w:szCs w:val="18"/>
        </w:rPr>
        <w:t xml:space="preserve">Standard Terms except for the details on the Cover Page above. 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BAA as of the </w:t>
      </w:r>
      <w:r w:rsidRPr="000719B1">
        <w:rPr>
          <w:rFonts w:ascii="Arial" w:eastAsia="Arial" w:hAnsi="Arial" w:cs="Arial"/>
          <w:b/>
          <w:bCs/>
          <w:sz w:val="18"/>
          <w:szCs w:val="18"/>
        </w:rPr>
        <w:t xml:space="preserve">BAA</w:t>
      </w:r>
      <w:r>
        <w:rPr>
          <w:rFonts w:ascii="Arial" w:eastAsia="Arial" w:hAnsi="Arial" w:cs="Arial"/>
          <w:sz w:val="18"/>
          <w:szCs w:val="18"/>
        </w:rPr>
        <w:t xml:space="preserve"> </w:t>
      </w:r>
      <w:r>
        <w:rPr>
          <w:rFonts w:ascii="Arial" w:eastAsia="Arial" w:hAnsi="Arial" w:cs="Arial"/>
          <w:b/>
          <w:sz w:val="18"/>
          <w:szCs w:val="18"/>
        </w:rPr>
        <w:t xml:space="preserve">Effective Date</w:t>
      </w:r>
      <w:r>
        <w:rPr>
          <w:rFonts w:ascii="Arial" w:eastAsia="Arial" w:hAnsi="Arial" w:cs="Arial"/>
          <w:sz w:val="18"/>
          <w:szCs w:val="18"/>
        </w:rPr>
        <w:t xml:space="preserve">.</w:t>
      </w:r>
    </w:p>
    <w:tbl>
      <w:tblPr>
        <w:tblStyle w:val="af9"/>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E51C8" w14:paraId="3ED1811F" w14:textId="77777777">
        <w:tc>
          <w:tcPr>
            <w:tcW w:w="2605" w:type="dxa"/>
            <w:tcMar>
              <w:top w:w="216" w:type="dxa"/>
              <w:left w:w="115" w:type="dxa"/>
              <w:bottom w:w="216" w:type="dxa"/>
              <w:right w:w="115" w:type="dxa"/>
            </w:tcMar>
            <w:vAlign w:val="center"/>
          </w:tcPr>
          <w:p w14:paraId="0000003D" w14:textId="77777777" w:rsidR="009E51C8" w:rsidRDefault="009E51C8">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3E" w14:textId="77777777" w:rsidR="009E51C8"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company name]</w:t>
            </w:r>
          </w:p>
        </w:tc>
        <w:tc>
          <w:tcPr>
            <w:tcW w:w="250" w:type="dxa"/>
            <w:tcMar>
              <w:top w:w="216" w:type="dxa"/>
              <w:left w:w="115" w:type="dxa"/>
              <w:bottom w:w="216" w:type="dxa"/>
              <w:right w:w="115" w:type="dxa"/>
            </w:tcMar>
            <w:vAlign w:val="center"/>
          </w:tcPr>
          <w:p w14:paraId="0000003F" w14:textId="77777777" w:rsidR="009E51C8" w:rsidRDefault="009E51C8">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0" w14:textId="77777777" w:rsidR="009E51C8"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 xml:space="preserve">[Official company name]</w:t>
            </w:r>
          </w:p>
        </w:tc>
      </w:tr>
      <w:tr w:rsidR="009E51C8" w14:paraId="06534939" w14:textId="77777777">
        <w:tc>
          <w:tcPr>
            <w:tcW w:w="2605" w:type="dxa"/>
            <w:tcMar>
              <w:top w:w="216" w:type="dxa"/>
              <w:left w:w="115" w:type="dxa"/>
              <w:bottom w:w="216" w:type="dxa"/>
              <w:right w:w="115" w:type="dxa"/>
            </w:tcMar>
            <w:vAlign w:val="center"/>
          </w:tcPr>
          <w:p w14:paraId="00000041" w14:textId="77777777" w:rsidR="009E51C8"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3"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4" w14:textId="77777777" w:rsidR="009E51C8" w:rsidRDefault="009E51C8">
            <w:pPr>
              <w:keepNext/>
              <w:keepLines/>
              <w:rPr>
                <w:rFonts w:ascii="Arial" w:eastAsia="Arial" w:hAnsi="Arial" w:cs="Arial"/>
                <w:sz w:val="18"/>
                <w:szCs w:val="18"/>
              </w:rPr>
            </w:pPr>
          </w:p>
        </w:tc>
      </w:tr>
      <w:tr w:rsidR="009E51C8" w14:paraId="442CC3B5" w14:textId="77777777">
        <w:tc>
          <w:tcPr>
            <w:tcW w:w="2605" w:type="dxa"/>
            <w:tcMar>
              <w:top w:w="216" w:type="dxa"/>
              <w:left w:w="115" w:type="dxa"/>
              <w:bottom w:w="216" w:type="dxa"/>
              <w:right w:w="115" w:type="dxa"/>
            </w:tcMar>
            <w:vAlign w:val="center"/>
          </w:tcPr>
          <w:p w14:paraId="00000045" w14:textId="77777777" w:rsidR="009E51C8"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6" w14:textId="77777777" w:rsidR="009E51C8" w:rsidRDefault="009E51C8">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47"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8" w14:textId="77777777" w:rsidR="009E51C8" w:rsidRDefault="009E51C8">
            <w:pPr>
              <w:keepNext/>
              <w:keepLines/>
              <w:rPr>
                <w:rFonts w:ascii="Arial" w:eastAsia="Arial" w:hAnsi="Arial" w:cs="Arial"/>
                <w:sz w:val="18"/>
                <w:szCs w:val="18"/>
              </w:rPr>
            </w:pPr>
            <w:r>
              <w:rPr>
                <w:highlight w:val="yellow"/>
              </w:rPr>
              <w:t xml:space="preserve">[Full legal name of the Company's signatory]</w:t>
            </w:r>
          </w:p>
        </w:tc>
      </w:tr>
      <w:tr w:rsidR="009E51C8" w14:paraId="045CD2D8" w14:textId="77777777">
        <w:tc>
          <w:tcPr>
            <w:tcW w:w="2605" w:type="dxa"/>
            <w:tcMar>
              <w:top w:w="216" w:type="dxa"/>
              <w:left w:w="115" w:type="dxa"/>
              <w:bottom w:w="216" w:type="dxa"/>
              <w:right w:w="115" w:type="dxa"/>
            </w:tcMar>
            <w:vAlign w:val="center"/>
          </w:tcPr>
          <w:p w14:paraId="00000049" w14:textId="77777777" w:rsidR="009E51C8"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A" w14:textId="77777777" w:rsidR="009E51C8" w:rsidRDefault="009E51C8">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4B"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C" w14:textId="77777777" w:rsidR="009E51C8" w:rsidRDefault="009E51C8">
            <w:pPr>
              <w:keepNext/>
              <w:keepLines/>
              <w:rPr>
                <w:rFonts w:ascii="Arial" w:eastAsia="Arial" w:hAnsi="Arial" w:cs="Arial"/>
                <w:sz w:val="18"/>
                <w:szCs w:val="18"/>
              </w:rPr>
            </w:pPr>
            <w:r>
              <w:rPr>
                <w:highlight w:val="yellow"/>
              </w:rPr>
              <w:t xml:space="preserve">[Title/role of the Company's signatory (entity only)]</w:t>
            </w:r>
          </w:p>
        </w:tc>
      </w:tr>
      <w:tr w:rsidR="009E51C8" w14:paraId="78116502" w14:textId="77777777">
        <w:tc>
          <w:tcPr>
            <w:tcW w:w="2605" w:type="dxa"/>
            <w:tcMar>
              <w:top w:w="216" w:type="dxa"/>
              <w:left w:w="115" w:type="dxa"/>
              <w:bottom w:w="216" w:type="dxa"/>
              <w:right w:w="115" w:type="dxa"/>
            </w:tcMar>
            <w:vAlign w:val="center"/>
          </w:tcPr>
          <w:p w14:paraId="0000004D" w14:textId="77777777" w:rsidR="009E51C8"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4E" w14:textId="77777777" w:rsidR="009E51C8"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9E51C8" w:rsidRDefault="009E51C8">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0"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9E51C8" w:rsidRDefault="009E51C8">
            <w:pPr>
              <w:keepNext/>
              <w:keepLines/>
              <w:rPr>
                <w:rFonts w:ascii="Arial" w:eastAsia="Arial" w:hAnsi="Arial" w:cs="Arial"/>
                <w:sz w:val="18"/>
                <w:szCs w:val="18"/>
              </w:rPr>
            </w:pPr>
            <w:r>
              <w:rPr>
                <w:highlight w:val="yellow"/>
              </w:rPr>
              <w:t xml:space="preserve">[Notice email address for the Company]</w:t>
            </w:r>
          </w:p>
        </w:tc>
      </w:tr>
      <w:tr w:rsidR="009E51C8" w14:paraId="4E5CF4F0" w14:textId="77777777">
        <w:tc>
          <w:tcPr>
            <w:tcW w:w="2605" w:type="dxa"/>
            <w:tcMar>
              <w:top w:w="216" w:type="dxa"/>
              <w:left w:w="115" w:type="dxa"/>
              <w:bottom w:w="216" w:type="dxa"/>
              <w:right w:w="115" w:type="dxa"/>
            </w:tcMar>
            <w:vAlign w:val="center"/>
          </w:tcPr>
          <w:p w14:paraId="00000052" w14:textId="77777777" w:rsidR="009E51C8"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4"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9E51C8" w:rsidRDefault="009E51C8">
            <w:pPr>
              <w:keepNext/>
              <w:keepLines/>
              <w:rPr>
                <w:rFonts w:ascii="Arial" w:eastAsia="Arial" w:hAnsi="Arial" w:cs="Arial"/>
                <w:sz w:val="18"/>
                <w:szCs w:val="18"/>
              </w:rPr>
            </w:pPr>
          </w:p>
        </w:tc>
      </w:tr>
    </w:tbl>
    <w:p w14:paraId="00000056" w14:textId="77777777" w:rsidR="009E51C8" w:rsidRDefault="009E51C8">
      <w:pPr>
        <w:pStyle w:val="Heading1"/>
        <w:widowControl w:val="0"/>
        <w:spacing w:after="120"/>
        <w:ind w:left="720" w:hanging="360"/>
        <w:rPr>
          <w:rFonts w:ascii="Georgia" w:eastAsia="Georgia" w:hAnsi="Georgia" w:cs="Georgia"/>
          <w:color w:val="1D2021"/>
          <w:sz w:val="44"/>
          <w:szCs w:val="44"/>
        </w:rPr>
        <w:sectPr w:rsidR="009E51C8">
          <w:headerReference w:type="default" r:id="rId9"/>
          <w:footerReference w:type="default" r:id="rId10"/>
          <w:pgSz w:w="12240" w:h="15840"/>
          <w:pgMar w:top="936" w:right="1080" w:bottom="720" w:left="1080" w:header="360" w:footer="432" w:gutter="0"/>
          <w:pgNumType w:start="1"/>
          <w:cols w:space="720"/>
        </w:sectPr>
      </w:pPr>
    </w:p>
    <w:p w14:paraId="00000057" w14:textId="77777777" w:rsidR="009E51C8" w:rsidRPr="00362DCD" w:rsidRDefault="00000000" w:rsidP="00362DCD">
      <w:pPr>
        <w:pStyle w:val="Heading1"/>
        <w:widowControl w:val="0"/>
        <w:spacing w:after="120"/>
        <w:ind w:firstLine="0"/>
        <w:rPr>
          <w:rFonts w:ascii="Arial" w:eastAsia="Arial" w:hAnsi="Arial" w:cs="Arial"/>
          <w:sz w:val="16"/>
          <w:szCs w:val="16"/>
        </w:rPr>
      </w:pPr>
      <w:r w:rsidRPr="00362DCD">
        <w:rPr>
          <w:rFonts w:ascii="Arial" w:eastAsia="Arial" w:hAnsi="Arial" w:cs="Arial"/>
          <w:b/>
          <w:sz w:val="16"/>
          <w:szCs w:val="16"/>
        </w:rPr>
        <w:lastRenderedPageBreak/>
        <w:t xml:space="preserve">Business Associate Obligations</w:t>
      </w:r>
    </w:p>
    <w:p w14:paraId="00000058" w14:textId="794DF182"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 xml:space="preserve">Obligations and Restrictions</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may not use or disclose PHI other than as described in this BAA, as permitted under the Privacy Rule, or as otherwise required by applicable law.</w:t>
      </w:r>
    </w:p>
    <w:p w14:paraId="00000059" w14:textId="1E659C3C"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 xml:space="preserve">Permitted Uses and </w:t>
      </w:r>
      <w:r w:rsidRPr="00362DCD">
        <w:rPr>
          <w:rFonts w:ascii="Arial" w:eastAsia="Arial" w:hAnsi="Arial" w:cs="Arial"/>
          <w:bCs/>
          <w:sz w:val="16"/>
          <w:szCs w:val="16"/>
          <w:u w:val="single"/>
        </w:rPr>
        <w:t xml:space="preserve">Disclosures</w:t>
      </w:r>
      <w:r w:rsidR="00362DCD" w:rsidRPr="00362DCD">
        <w:rPr>
          <w:rFonts w:ascii="Arial" w:eastAsia="Arial" w:hAnsi="Arial" w:cs="Arial"/>
          <w:bCs/>
          <w:sz w:val="16"/>
          <w:szCs w:val="16"/>
        </w:rPr>
        <w:t xml:space="preserve">.</w:t>
      </w:r>
      <w:r>
        <w:rPr>
          <w:rFonts w:ascii="Arial" w:eastAsia="Arial" w:hAnsi="Arial" w:cs="Arial"/>
          <w:bCs/>
          <w:sz w:val="16"/>
          <w:szCs w:val="16"/>
        </w:rPr>
        <w:t xml:space="preserve"> </w:t>
      </w:r>
      <w:r w:rsidRPr="00362DCD">
        <w:rPr>
          <w:rFonts w:ascii="Arial" w:eastAsia="Arial" w:hAnsi="Arial" w:cs="Arial"/>
          <w:bCs/>
          <w:sz w:val="16"/>
          <w:szCs w:val="16"/>
        </w:rPr>
        <w:t xml:space="preserve">Except</w:t>
      </w:r>
      <w:r w:rsidRPr="00362DCD">
        <w:rPr>
          <w:rFonts w:ascii="Arial" w:eastAsia="Arial" w:hAnsi="Arial" w:cs="Arial"/>
          <w:sz w:val="16"/>
          <w:szCs w:val="16"/>
        </w:rPr>
        <w:t xml:space="preserve"> as otherwise permitted</w:t>
      </w:r>
      <w:r>
        <w:rPr>
          <w:rFonts w:ascii="Arial" w:eastAsia="Arial" w:hAnsi="Arial" w:cs="Arial"/>
          <w:sz w:val="16"/>
          <w:szCs w:val="16"/>
        </w:rPr>
        <w:t xml:space="preserve"> or required</w:t>
      </w:r>
      <w:r w:rsidRPr="00362DCD">
        <w:rPr>
          <w:rFonts w:ascii="Arial" w:eastAsia="Arial" w:hAnsi="Arial" w:cs="Arial"/>
          <w:sz w:val="16"/>
          <w:szCs w:val="16"/>
        </w:rPr>
        <w:t xml:space="preserve"> in this BAA,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may only use or disclose PHI as reasonably necessary to provide the </w:t>
      </w:r>
      <w:r w:rsidR="00F131E6">
        <w:rPr>
          <w:rFonts w:ascii="Arial" w:eastAsia="Arial" w:hAnsi="Arial" w:cs="Arial"/>
          <w:sz w:val="16"/>
          <w:szCs w:val="16"/>
        </w:rPr>
        <w:t xml:space="preserve">Services</w:t>
      </w:r>
      <w:r>
        <w:rPr>
          <w:rFonts w:ascii="Arial" w:eastAsia="Arial" w:hAnsi="Arial" w:cs="Arial"/>
          <w:sz w:val="16"/>
          <w:szCs w:val="16"/>
        </w:rPr>
        <w:t xml:space="preserve"> or as otherwise required by applicable law</w:t>
      </w:r>
      <w:r w:rsidRPr="00362DCD">
        <w:rPr>
          <w:rFonts w:ascii="Arial" w:eastAsia="Arial" w:hAnsi="Arial" w:cs="Arial"/>
          <w:sz w:val="16"/>
          <w:szCs w:val="16"/>
        </w:rPr>
        <w:t xml:space="preserve">. </w:t>
      </w:r>
    </w:p>
    <w:p w14:paraId="0000005A" w14:textId="499AAA19"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Privacy and Information Security Progra</w:t>
      </w:r>
      <w:r w:rsidR="00362DCD" w:rsidRPr="00362DCD">
        <w:rPr>
          <w:rFonts w:ascii="Arial" w:eastAsia="Arial" w:hAnsi="Arial" w:cs="Arial"/>
          <w:sz w:val="16"/>
          <w:szCs w:val="16"/>
          <w:u w:val="single"/>
        </w:rPr>
        <w:t xml:space="preserve">m</w:t>
      </w:r>
      <w:r w:rsidR="00362DCD"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maintain a privacy and information security program that takes steps to ensure that employees or agents of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comply with this BAA. This includes giving training to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workforce to ensure compliance with this BAA, implementing policies and practices that meet the current standards for the protection of PHI, and appointing Privacy and Security Officials as required under HIPAA.</w:t>
      </w:r>
    </w:p>
    <w:p w14:paraId="0000005B" w14:textId="0130D546"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Safeguards</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implement appropriate administrative, physical, and technical safeguards to protect the confidentiality, integrity, and availability of PHI that it receives, creates, maintains, or transmits on behalf of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maintain appropriate technical and organizational safeguards to reduce the risk of misuse or disclosure of PHI except as permitted under this </w:t>
      </w:r>
      <w:r w:rsidR="009C25CB">
        <w:rPr>
          <w:rFonts w:ascii="Arial" w:eastAsia="Arial" w:hAnsi="Arial" w:cs="Arial"/>
          <w:sz w:val="16"/>
          <w:szCs w:val="16"/>
        </w:rPr>
        <w:t xml:space="preserve">BAA</w:t>
      </w:r>
      <w:r w:rsidRPr="00362DCD">
        <w:rPr>
          <w:rFonts w:ascii="Arial" w:eastAsia="Arial" w:hAnsi="Arial" w:cs="Arial"/>
          <w:sz w:val="16"/>
          <w:szCs w:val="16"/>
        </w:rPr>
        <w:t xml:space="preserve">. In addition,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comply with its obligations under the Security Rule. </w:t>
      </w:r>
    </w:p>
    <w:p w14:paraId="0000005C" w14:textId="4D53EBEF"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Assessments</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agrees to conduct regular assessments of its compliance with its obligations under the Privacy </w:t>
      </w:r>
      <w:r w:rsidR="00F131E6">
        <w:rPr>
          <w:rFonts w:ascii="Arial" w:eastAsia="Arial" w:hAnsi="Arial" w:cs="Arial"/>
          <w:sz w:val="16"/>
          <w:szCs w:val="16"/>
        </w:rPr>
        <w:t xml:space="preserve">Rule </w:t>
      </w:r>
      <w:r w:rsidRPr="00362DCD">
        <w:rPr>
          <w:rFonts w:ascii="Arial" w:eastAsia="Arial" w:hAnsi="Arial" w:cs="Arial"/>
          <w:sz w:val="16"/>
          <w:szCs w:val="16"/>
        </w:rPr>
        <w:t xml:space="preserve">and Security Rule.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t>
      </w:r>
      <w:r w:rsidR="00DE602A">
        <w:rPr>
          <w:rFonts w:ascii="Arial" w:eastAsia="Arial" w:hAnsi="Arial" w:cs="Arial"/>
          <w:sz w:val="16"/>
          <w:szCs w:val="16"/>
        </w:rPr>
        <w:t xml:space="preserve">will</w:t>
      </w:r>
      <w:r w:rsidR="00DE602A" w:rsidRPr="00362DCD">
        <w:rPr>
          <w:rFonts w:ascii="Arial" w:eastAsia="Arial" w:hAnsi="Arial" w:cs="Arial"/>
          <w:sz w:val="16"/>
          <w:szCs w:val="16"/>
        </w:rPr>
        <w:t xml:space="preserve"> </w:t>
      </w:r>
      <w:r w:rsidRPr="00362DCD">
        <w:rPr>
          <w:rFonts w:ascii="Arial" w:eastAsia="Arial" w:hAnsi="Arial" w:cs="Arial"/>
          <w:sz w:val="16"/>
          <w:szCs w:val="16"/>
        </w:rPr>
        <w:t xml:space="preserve">make available a summary of such assessments to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upon </w:t>
      </w:r>
      <w:r w:rsidRPr="009C25CB">
        <w:rPr>
          <w:rFonts w:ascii="Arial" w:eastAsia="Arial" w:hAnsi="Arial" w:cs="Arial"/>
          <w:b/>
          <w:color w:val="117086"/>
          <w:sz w:val="16"/>
          <w:szCs w:val="16"/>
        </w:rPr>
        <w:t xml:space="preserve">Company’s</w:t>
      </w:r>
      <w:r w:rsidRPr="00362DCD">
        <w:rPr>
          <w:rFonts w:ascii="Arial" w:eastAsia="Arial" w:hAnsi="Arial" w:cs="Arial"/>
          <w:sz w:val="16"/>
          <w:szCs w:val="16"/>
        </w:rPr>
        <w:t xml:space="preserve"> reasonable request. </w:t>
      </w:r>
    </w:p>
    <w:p w14:paraId="0000005D" w14:textId="1BB7F967"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Mitigation of Risks</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agrees to mitigate, to the extent practicable, any harmful effect that is known to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of a use or disclosure of PHI by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and to promptly communicate to </w:t>
      </w:r>
      <w:r w:rsidRPr="00B35376">
        <w:rPr>
          <w:rFonts w:ascii="Arial" w:eastAsia="Arial" w:hAnsi="Arial" w:cs="Arial"/>
          <w:b/>
          <w:color w:val="117086"/>
          <w:sz w:val="16"/>
          <w:szCs w:val="16"/>
        </w:rPr>
        <w:t xml:space="preserve">Company</w:t>
      </w:r>
      <w:r w:rsidRPr="00362DCD">
        <w:rPr>
          <w:rFonts w:ascii="Arial" w:eastAsia="Arial" w:hAnsi="Arial" w:cs="Arial"/>
          <w:sz w:val="16"/>
          <w:szCs w:val="16"/>
        </w:rPr>
        <w:t xml:space="preserve"> any actions taken pursuant to this paragraph. </w:t>
      </w:r>
    </w:p>
    <w:p w14:paraId="0000005E" w14:textId="7BE79AF6"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Subcontractors</w:t>
      </w:r>
      <w:r w:rsidRPr="00362DCD">
        <w:rPr>
          <w:rFonts w:ascii="Arial" w:eastAsia="Arial" w:hAnsi="Arial" w:cs="Arial"/>
          <w:sz w:val="16"/>
          <w:szCs w:val="16"/>
        </w:rPr>
        <w:t xml:space="preserve">.</w:t>
      </w:r>
      <w:r>
        <w:rPr>
          <w:rFonts w:ascii="Arial" w:eastAsia="Arial" w:hAnsi="Arial" w:cs="Arial"/>
          <w:sz w:val="16"/>
          <w:szCs w:val="16"/>
        </w:rPr>
        <w:t xml:space="preserve"> </w:t>
      </w:r>
      <w:r w:rsidRPr="00362DCD">
        <w:rPr>
          <w:rFonts w:ascii="Arial" w:eastAsia="Arial" w:hAnsi="Arial" w:cs="Arial"/>
          <w:sz w:val="16"/>
          <w:szCs w:val="16"/>
        </w:rPr>
        <w:t xml:space="preserve">Except as restricted by applicable </w:t>
      </w:r>
      <w:r w:rsidRPr="009C25CB">
        <w:rPr>
          <w:rFonts w:ascii="Arial" w:eastAsia="Arial" w:hAnsi="Arial" w:cs="Arial"/>
          <w:b/>
          <w:color w:val="117086"/>
          <w:sz w:val="16"/>
          <w:szCs w:val="16"/>
        </w:rPr>
        <w:t xml:space="preserve">Limitations</w:t>
      </w:r>
      <w:r w:rsidRPr="00362DCD">
        <w:rPr>
          <w:rFonts w:ascii="Arial" w:eastAsia="Arial" w:hAnsi="Arial" w:cs="Arial"/>
          <w:sz w:val="16"/>
          <w:szCs w:val="16"/>
        </w:rPr>
        <w:t xml:space="preserve">, (a)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may disclose PHI to a Subcontractor; and (b) may allow the Subcontractor to create, receive, maintain, or transmit PHI on its behalf. However,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must first ensure that each Subcontractor executes a binding, written agreement requiring the Subcontractor to protect PHI under terms substantially </w:t>
      </w:r>
      <w:proofErr w:type="gramStart"/>
      <w:r w:rsidRPr="00362DCD">
        <w:rPr>
          <w:rFonts w:ascii="Arial" w:eastAsia="Arial" w:hAnsi="Arial" w:cs="Arial"/>
          <w:sz w:val="16"/>
          <w:szCs w:val="16"/>
        </w:rPr>
        <w:t xml:space="preserve">similar to</w:t>
      </w:r>
      <w:proofErr w:type="gramEnd"/>
      <w:r w:rsidRPr="00362DCD">
        <w:rPr>
          <w:rFonts w:ascii="Arial" w:eastAsia="Arial" w:hAnsi="Arial" w:cs="Arial"/>
          <w:sz w:val="16"/>
          <w:szCs w:val="16"/>
        </w:rPr>
        <w:t xml:space="preserve"> and no less stringent than this BAA.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not </w:t>
      </w:r>
      <w:proofErr w:type="gramStart"/>
      <w:r w:rsidRPr="00362DCD">
        <w:rPr>
          <w:rFonts w:ascii="Arial" w:eastAsia="Arial" w:hAnsi="Arial" w:cs="Arial"/>
          <w:sz w:val="16"/>
          <w:szCs w:val="16"/>
        </w:rPr>
        <w:t xml:space="preserve">be in compliance with</w:t>
      </w:r>
      <w:proofErr w:type="gramEnd"/>
      <w:r w:rsidRPr="00362DCD">
        <w:rPr>
          <w:rFonts w:ascii="Arial" w:eastAsia="Arial" w:hAnsi="Arial" w:cs="Arial"/>
          <w:sz w:val="16"/>
          <w:szCs w:val="16"/>
        </w:rPr>
        <w:t xml:space="preserve"> this BAA if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knew of a pattern of activity or practice of a Subcontractor that constituted a material breach or violation of the Subcontractor’s obligations under any agreement between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and the Subcontractor.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conduct appropriate due diligence on all Subcontractors. </w:t>
      </w:r>
    </w:p>
    <w:p w14:paraId="0000005F" w14:textId="12EE5160"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Books and Records to HHS</w:t>
      </w:r>
      <w:r w:rsidRPr="00362DCD">
        <w:rPr>
          <w:rFonts w:ascii="Arial" w:eastAsia="Arial" w:hAnsi="Arial" w:cs="Arial"/>
          <w:sz w:val="16"/>
          <w:szCs w:val="16"/>
        </w:rPr>
        <w:t xml:space="preserve">.</w:t>
      </w:r>
      <w:r>
        <w:rPr>
          <w:rFonts w:ascii="Arial" w:eastAsia="Arial" w:hAnsi="Arial" w:cs="Arial"/>
          <w:sz w:val="16"/>
          <w:szCs w:val="16"/>
        </w:rPr>
        <w:t xml:space="preserve"> </w:t>
      </w:r>
      <w:r w:rsidRPr="00362DCD">
        <w:rPr>
          <w:rFonts w:ascii="Arial" w:eastAsia="Arial" w:hAnsi="Arial" w:cs="Arial"/>
          <w:sz w:val="16"/>
          <w:szCs w:val="16"/>
        </w:rPr>
        <w:t xml:space="preserve">Upon request,</w:t>
      </w:r>
      <w:r w:rsidRPr="00362DCD">
        <w:rPr>
          <w:rFonts w:ascii="Arial" w:eastAsia="Arial" w:hAnsi="Arial" w:cs="Arial"/>
          <w:b/>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make its books, records, and internal policies and procedures relating to the use and disclosure of PHI</w:t>
      </w:r>
      <w:r w:rsidR="00C31976">
        <w:rPr>
          <w:rFonts w:ascii="Arial" w:eastAsia="Arial" w:hAnsi="Arial" w:cs="Arial"/>
          <w:sz w:val="16"/>
          <w:szCs w:val="16"/>
        </w:rPr>
        <w:t xml:space="preserve"> available</w:t>
      </w:r>
      <w:r w:rsidRPr="00362DCD">
        <w:rPr>
          <w:rFonts w:ascii="Arial" w:eastAsia="Arial" w:hAnsi="Arial" w:cs="Arial"/>
          <w:sz w:val="16"/>
          <w:szCs w:val="16"/>
        </w:rPr>
        <w:t xml:space="preserve"> to the Secretary of HHS for the purpose of determining </w:t>
      </w:r>
      <w:r w:rsidRPr="009C25CB">
        <w:rPr>
          <w:rFonts w:ascii="Arial" w:eastAsia="Arial" w:hAnsi="Arial" w:cs="Arial"/>
          <w:b/>
          <w:color w:val="117086"/>
          <w:sz w:val="16"/>
          <w:szCs w:val="16"/>
        </w:rPr>
        <w:t xml:space="preserve">Company’s</w:t>
      </w:r>
      <w:r w:rsidRPr="00362DCD">
        <w:rPr>
          <w:rFonts w:ascii="Arial" w:eastAsia="Arial" w:hAnsi="Arial" w:cs="Arial"/>
          <w:sz w:val="16"/>
          <w:szCs w:val="16"/>
        </w:rPr>
        <w:t xml:space="preserve"> and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compliance with HIPAA. </w:t>
      </w:r>
    </w:p>
    <w:p w14:paraId="00000060" w14:textId="278F1009" w:rsidR="009E51C8" w:rsidRPr="00362DCD" w:rsidRDefault="00D95BEA" w:rsidP="00362DCD">
      <w:pPr>
        <w:numPr>
          <w:ilvl w:val="1"/>
          <w:numId w:val="1"/>
        </w:numPr>
        <w:spacing w:after="120"/>
        <w:jc w:val="both"/>
        <w:rPr>
          <w:rFonts w:ascii="Arial" w:hAnsi="Arial" w:cs="Arial"/>
          <w:sz w:val="16"/>
          <w:szCs w:val="16"/>
        </w:rPr>
      </w:pPr>
      <w:r>
        <w:rPr>
          <w:rFonts w:ascii="Arial" w:eastAsia="Arial" w:hAnsi="Arial" w:cs="Arial"/>
          <w:sz w:val="16"/>
          <w:szCs w:val="16"/>
          <w:u w:val="single"/>
        </w:rPr>
        <w:t xml:space="preserve">Audit of </w:t>
      </w:r>
      <w:r w:rsidRPr="00362DCD">
        <w:rPr>
          <w:rFonts w:ascii="Arial" w:eastAsia="Arial" w:hAnsi="Arial" w:cs="Arial"/>
          <w:sz w:val="16"/>
          <w:szCs w:val="16"/>
          <w:u w:val="single"/>
        </w:rPr>
        <w:t xml:space="preserve">Books and Records</w:t>
      </w:r>
      <w:r w:rsidRPr="00362DCD">
        <w:rPr>
          <w:rFonts w:ascii="Arial" w:eastAsia="Arial" w:hAnsi="Arial" w:cs="Arial"/>
          <w:sz w:val="16"/>
          <w:szCs w:val="16"/>
        </w:rPr>
        <w:t xml:space="preserve">.</w:t>
      </w:r>
      <w:r>
        <w:rPr>
          <w:rFonts w:ascii="Arial" w:eastAsia="Arial" w:hAnsi="Arial" w:cs="Arial"/>
          <w:sz w:val="16"/>
          <w:szCs w:val="16"/>
        </w:rPr>
        <w:t xml:space="preserve"> </w:t>
      </w:r>
      <w:r w:rsidRPr="00362DCD">
        <w:rPr>
          <w:rFonts w:ascii="Arial" w:eastAsia="Arial" w:hAnsi="Arial" w:cs="Arial"/>
          <w:sz w:val="16"/>
          <w:szCs w:val="16"/>
        </w:rPr>
        <w:t xml:space="preserve">Upon reasonable request,</w:t>
      </w:r>
      <w:r w:rsidRPr="00362DCD">
        <w:rPr>
          <w:rFonts w:ascii="Arial" w:eastAsia="Arial" w:hAnsi="Arial" w:cs="Arial"/>
          <w:b/>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make its books, records, and internal policies and procedures relating to its compliance with this BAA available to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However,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is not required to provide any information or records that interfere with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confidentiality or proprietary rights or that would otherwise impact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compliance with its legal obligations. </w:t>
      </w:r>
    </w:p>
    <w:p w14:paraId="00000061" w14:textId="0A372EE1"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u w:val="single"/>
        </w:rPr>
        <w:t xml:space="preserve">Individual Requests</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take reasonable efforts to support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in completing requests related to individuals’ rights under HIPAA as related to the </w:t>
      </w:r>
      <w:r w:rsidR="00DE602A">
        <w:rPr>
          <w:rFonts w:ascii="Arial" w:eastAsia="Arial" w:hAnsi="Arial" w:cs="Arial"/>
          <w:sz w:val="16"/>
          <w:szCs w:val="16"/>
        </w:rPr>
        <w:t xml:space="preserve">Services</w:t>
      </w:r>
      <w:r w:rsidRPr="00362DCD">
        <w:rPr>
          <w:rFonts w:ascii="Arial" w:eastAsia="Arial" w:hAnsi="Arial" w:cs="Arial"/>
          <w:sz w:val="16"/>
          <w:szCs w:val="16"/>
        </w:rPr>
        <w:t xml:space="preserve"> in a timely manner, but in no event will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response take more than ten business days. Examples of individual rights under HIPAA include the right to access PHI pursuant to 45 CFR §164.524, amend PHI pursuant to 45 CFR §164.526, and receive accounting of disclosures pursuant to 45 CFR §164.528. If relevant to the </w:t>
      </w:r>
      <w:r w:rsidR="00DE602A">
        <w:rPr>
          <w:rFonts w:ascii="Arial" w:eastAsia="Arial" w:hAnsi="Arial" w:cs="Arial"/>
          <w:sz w:val="16"/>
          <w:szCs w:val="16"/>
        </w:rPr>
        <w:t xml:space="preserve">Services</w:t>
      </w:r>
      <w:r w:rsidRPr="00362DCD">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maintain </w:t>
      </w:r>
      <w:r>
        <w:rPr>
          <w:rFonts w:ascii="Arial" w:eastAsia="Arial" w:hAnsi="Arial" w:cs="Arial"/>
          <w:sz w:val="16"/>
          <w:szCs w:val="16"/>
        </w:rPr>
        <w:t xml:space="preserve">an accounting</w:t>
      </w:r>
      <w:r w:rsidRPr="00362DCD">
        <w:rPr>
          <w:rFonts w:ascii="Arial" w:eastAsia="Arial" w:hAnsi="Arial" w:cs="Arial"/>
          <w:sz w:val="16"/>
          <w:szCs w:val="16"/>
        </w:rPr>
        <w:t xml:space="preserve"> of disclosures it makes on </w:t>
      </w:r>
      <w:r w:rsidRPr="009C25CB">
        <w:rPr>
          <w:rFonts w:ascii="Arial" w:eastAsia="Arial" w:hAnsi="Arial" w:cs="Arial"/>
          <w:b/>
          <w:color w:val="117086"/>
          <w:sz w:val="16"/>
          <w:szCs w:val="16"/>
        </w:rPr>
        <w:t xml:space="preserve">Company’s</w:t>
      </w:r>
      <w:r w:rsidRPr="00362DCD">
        <w:rPr>
          <w:rFonts w:ascii="Arial" w:eastAsia="Arial" w:hAnsi="Arial" w:cs="Arial"/>
          <w:sz w:val="16"/>
          <w:szCs w:val="16"/>
        </w:rPr>
        <w:t xml:space="preserve"> behalf as required under 45 CFR §164.528(a). Except as directed by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or required by law,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not respond directly to any individual requests regarding their rights under HIPAA. </w:t>
      </w:r>
    </w:p>
    <w:p w14:paraId="00000062" w14:textId="727F6993"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Compliance with Covered Entity’s Obligations</w:t>
      </w:r>
      <w:r w:rsidRPr="00362DCD">
        <w:rPr>
          <w:rFonts w:ascii="Arial" w:eastAsia="Arial" w:hAnsi="Arial" w:cs="Arial"/>
          <w:sz w:val="16"/>
          <w:szCs w:val="16"/>
        </w:rPr>
        <w:t xml:space="preserve">.</w:t>
      </w:r>
      <w:r>
        <w:rPr>
          <w:rFonts w:ascii="Arial" w:eastAsia="Arial" w:hAnsi="Arial" w:cs="Arial"/>
          <w:sz w:val="16"/>
          <w:szCs w:val="16"/>
        </w:rPr>
        <w:t xml:space="preserve"> </w:t>
      </w:r>
      <w:r w:rsidRPr="00362DCD">
        <w:rPr>
          <w:rFonts w:ascii="Arial" w:eastAsia="Arial" w:hAnsi="Arial" w:cs="Arial"/>
          <w:sz w:val="16"/>
          <w:szCs w:val="16"/>
        </w:rPr>
        <w:t xml:space="preserve">To the extent that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carries out </w:t>
      </w:r>
      <w:r w:rsidRPr="009C25CB">
        <w:rPr>
          <w:rFonts w:ascii="Arial" w:eastAsia="Arial" w:hAnsi="Arial" w:cs="Arial"/>
          <w:b/>
          <w:color w:val="117086"/>
          <w:sz w:val="16"/>
          <w:szCs w:val="16"/>
        </w:rPr>
        <w:t xml:space="preserve">Company's</w:t>
      </w:r>
      <w:r w:rsidRPr="00362DCD">
        <w:rPr>
          <w:rFonts w:ascii="Arial" w:eastAsia="Arial" w:hAnsi="Arial" w:cs="Arial"/>
          <w:sz w:val="16"/>
          <w:szCs w:val="16"/>
        </w:rPr>
        <w:t xml:space="preserve"> obligations under the Privacy Rule, </w:t>
      </w:r>
      <w:r w:rsidRPr="007B686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comply with the requirements of the relevant Privacy Rule regulations that apply to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in the performance of such obligations. </w:t>
      </w:r>
    </w:p>
    <w:p w14:paraId="00000063"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 xml:space="preserve">Company Obligations</w:t>
      </w:r>
    </w:p>
    <w:p w14:paraId="00000064" w14:textId="464C384C" w:rsidR="009E51C8" w:rsidRPr="00362DCD" w:rsidRDefault="00090F88" w:rsidP="00362DCD">
      <w:pPr>
        <w:pStyle w:val="Heading2"/>
        <w:widowControl w:val="0"/>
        <w:spacing w:after="120"/>
        <w:rPr>
          <w:rFonts w:ascii="Arial" w:eastAsia="Arial" w:hAnsi="Arial" w:cs="Arial"/>
          <w:sz w:val="16"/>
          <w:szCs w:val="16"/>
        </w:rPr>
      </w:pPr>
      <w:r w:rsidRPr="00090F88">
        <w:rPr>
          <w:rFonts w:ascii="Arial" w:eastAsia="Arial" w:hAnsi="Arial" w:cs="Arial"/>
          <w:bCs/>
          <w:sz w:val="16"/>
          <w:szCs w:val="16"/>
          <w:u w:val="single"/>
        </w:rPr>
        <w:t xml:space="preserve">Notice of Privacy Practices</w:t>
      </w:r>
      <w:r>
        <w:rPr>
          <w:rFonts w:ascii="Arial" w:eastAsia="Arial" w:hAnsi="Arial" w:cs="Arial"/>
          <w:bCs/>
          <w:sz w:val="16"/>
          <w:szCs w:val="16"/>
        </w:rPr>
        <w:t xml:space="preserve">.</w:t>
      </w:r>
      <w:r>
        <w:rPr>
          <w:rFonts w:ascii="Arial" w:eastAsia="Arial" w:hAnsi="Arial" w:cs="Arial"/>
          <w:bCs/>
          <w:sz w:val="16"/>
          <w:szCs w:val="16"/>
        </w:rPr>
        <w:t xml:space="preserve"> </w:t>
      </w:r>
      <w:r w:rsidRPr="00090F88">
        <w:rPr>
          <w:rFonts w:ascii="Arial" w:eastAsia="Arial" w:hAnsi="Arial" w:cs="Arial"/>
          <w:bCs/>
          <w:sz w:val="16"/>
          <w:szCs w:val="16"/>
        </w:rPr>
        <w:t xml:space="preserve">Upon request,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will provide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with its current notice of privacy practices adopted as required by the Privacy Rule.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if any limitations in its notice of privacy practices impact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use or disclosure of PHI under the BAA. </w:t>
      </w:r>
    </w:p>
    <w:p w14:paraId="00000065" w14:textId="429A2548" w:rsidR="009E51C8" w:rsidRPr="00362DCD" w:rsidRDefault="00090F88" w:rsidP="00362DCD">
      <w:pPr>
        <w:numPr>
          <w:ilvl w:val="1"/>
          <w:numId w:val="1"/>
        </w:numPr>
        <w:spacing w:after="120"/>
        <w:jc w:val="both"/>
        <w:rPr>
          <w:rFonts w:ascii="Arial" w:hAnsi="Arial" w:cs="Arial"/>
          <w:sz w:val="16"/>
          <w:szCs w:val="16"/>
        </w:rPr>
      </w:pPr>
      <w:r>
        <w:rPr>
          <w:rFonts w:ascii="Arial" w:eastAsia="Arial" w:hAnsi="Arial" w:cs="Arial"/>
          <w:bCs/>
          <w:sz w:val="16"/>
          <w:szCs w:val="16"/>
          <w:u w:val="single"/>
        </w:rPr>
        <w:t xml:space="preserve">Notice of Changes</w:t>
      </w:r>
      <w:r>
        <w:rPr>
          <w:rFonts w:ascii="Arial" w:eastAsia="Arial" w:hAnsi="Arial" w:cs="Arial"/>
          <w:bCs/>
          <w:sz w:val="16"/>
          <w:szCs w:val="16"/>
        </w:rPr>
        <w:t xml:space="preserve">.</w:t>
      </w:r>
      <w:r>
        <w:rPr>
          <w:rFonts w:ascii="Arial" w:eastAsia="Arial" w:hAnsi="Arial" w:cs="Arial"/>
          <w:bCs/>
          <w:sz w:val="16"/>
          <w:szCs w:val="16"/>
        </w:rPr>
        <w:t xml:space="preserve">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in a timely manner of any changes to how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uses or discloses PHI to the extent that the changes impact how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uses or discloses PHI under the BAA. </w:t>
      </w:r>
    </w:p>
    <w:p w14:paraId="00000066" w14:textId="55637894" w:rsidR="009E51C8" w:rsidRPr="00362DCD" w:rsidRDefault="00090F88" w:rsidP="00362DCD">
      <w:pPr>
        <w:numPr>
          <w:ilvl w:val="1"/>
          <w:numId w:val="1"/>
        </w:numPr>
        <w:spacing w:after="120"/>
        <w:jc w:val="both"/>
        <w:rPr>
          <w:rFonts w:ascii="Arial" w:eastAsia="Arial" w:hAnsi="Arial" w:cs="Arial"/>
          <w:sz w:val="16"/>
          <w:szCs w:val="16"/>
        </w:rPr>
      </w:pPr>
      <w:r w:rsidRPr="00090F88">
        <w:rPr>
          <w:rFonts w:ascii="Arial" w:eastAsia="Arial" w:hAnsi="Arial" w:cs="Arial"/>
          <w:bCs/>
          <w:sz w:val="16"/>
          <w:szCs w:val="16"/>
          <w:u w:val="single"/>
        </w:rPr>
        <w:t xml:space="preserve">Notice of </w:t>
      </w:r>
      <w:r>
        <w:rPr>
          <w:rFonts w:ascii="Arial" w:eastAsia="Arial" w:hAnsi="Arial" w:cs="Arial"/>
          <w:bCs/>
          <w:sz w:val="16"/>
          <w:szCs w:val="16"/>
          <w:u w:val="single"/>
        </w:rPr>
        <w:t xml:space="preserve">Restrictions</w:t>
      </w:r>
      <w:r>
        <w:rPr>
          <w:rFonts w:ascii="Arial" w:eastAsia="Arial" w:hAnsi="Arial" w:cs="Arial"/>
          <w:bCs/>
          <w:sz w:val="16"/>
          <w:szCs w:val="16"/>
        </w:rPr>
        <w:t xml:space="preserve">.</w:t>
      </w:r>
      <w:r>
        <w:rPr>
          <w:rFonts w:ascii="Arial" w:eastAsia="Arial" w:hAnsi="Arial" w:cs="Arial"/>
          <w:bCs/>
          <w:sz w:val="16"/>
          <w:szCs w:val="16"/>
        </w:rPr>
        <w:t xml:space="preserve">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in a timely manner of any restrictions agreed upon with an individual or their legal representative to the extent that the restrictions may impact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use or disclosure of PHI under the BAA. </w:t>
      </w:r>
    </w:p>
    <w:p w14:paraId="00000067" w14:textId="222C3EB2" w:rsidR="009E51C8" w:rsidRPr="00362DCD" w:rsidRDefault="00090F88" w:rsidP="00362DCD">
      <w:pPr>
        <w:numPr>
          <w:ilvl w:val="1"/>
          <w:numId w:val="1"/>
        </w:numPr>
        <w:spacing w:after="120"/>
        <w:jc w:val="both"/>
        <w:rPr>
          <w:rFonts w:ascii="Arial" w:eastAsia="Arial" w:hAnsi="Arial" w:cs="Arial"/>
          <w:sz w:val="16"/>
          <w:szCs w:val="16"/>
        </w:rPr>
      </w:pPr>
      <w:r>
        <w:rPr>
          <w:rFonts w:ascii="Arial" w:eastAsia="Arial" w:hAnsi="Arial" w:cs="Arial"/>
          <w:bCs/>
          <w:sz w:val="16"/>
          <w:szCs w:val="16"/>
          <w:u w:val="single"/>
        </w:rPr>
        <w:t xml:space="preserve">Compliance</w:t>
      </w:r>
      <w:r w:rsidR="00DE602A">
        <w:rPr>
          <w:rFonts w:ascii="Arial" w:eastAsia="Arial" w:hAnsi="Arial" w:cs="Arial"/>
          <w:bCs/>
          <w:sz w:val="16"/>
          <w:szCs w:val="16"/>
          <w:u w:val="single"/>
        </w:rPr>
        <w:t xml:space="preserve"> with Laws</w:t>
      </w:r>
      <w:r>
        <w:rPr>
          <w:rFonts w:ascii="Arial" w:eastAsia="Arial" w:hAnsi="Arial" w:cs="Arial"/>
          <w:bCs/>
          <w:sz w:val="16"/>
          <w:szCs w:val="16"/>
        </w:rPr>
        <w:t xml:space="preserve">.</w:t>
      </w:r>
      <w:r>
        <w:rPr>
          <w:rFonts w:ascii="Arial" w:eastAsia="Arial" w:hAnsi="Arial" w:cs="Arial"/>
          <w:bCs/>
          <w:sz w:val="16"/>
          <w:szCs w:val="16"/>
        </w:rPr>
        <w:t xml:space="preserve">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t>
      </w:r>
      <w:r w:rsidR="00BB439A">
        <w:rPr>
          <w:rFonts w:ascii="Arial" w:eastAsia="Arial" w:hAnsi="Arial" w:cs="Arial"/>
          <w:sz w:val="16"/>
          <w:szCs w:val="16"/>
        </w:rPr>
        <w:t xml:space="preserve">will only</w:t>
      </w:r>
      <w:r w:rsidRPr="00362DCD">
        <w:rPr>
          <w:rFonts w:ascii="Arial" w:eastAsia="Arial" w:hAnsi="Arial" w:cs="Arial"/>
          <w:sz w:val="16"/>
          <w:szCs w:val="16"/>
        </w:rPr>
        <w:t xml:space="preserve"> use and disclose PHI to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in accordance with its obligations under HIPAA and </w:t>
      </w:r>
      <w:r w:rsidR="00BB439A">
        <w:rPr>
          <w:rFonts w:ascii="Arial" w:eastAsia="Arial" w:hAnsi="Arial" w:cs="Arial"/>
          <w:sz w:val="16"/>
          <w:szCs w:val="16"/>
        </w:rPr>
        <w:t xml:space="preserve">with </w:t>
      </w:r>
      <w:r>
        <w:rPr>
          <w:rFonts w:ascii="Arial" w:eastAsia="Arial" w:hAnsi="Arial" w:cs="Arial"/>
          <w:sz w:val="16"/>
          <w:szCs w:val="16"/>
        </w:rPr>
        <w:t xml:space="preserve">applicable</w:t>
      </w:r>
      <w:r w:rsidRPr="00362DCD">
        <w:rPr>
          <w:rFonts w:ascii="Arial" w:eastAsia="Arial" w:hAnsi="Arial" w:cs="Arial"/>
          <w:sz w:val="16"/>
          <w:szCs w:val="16"/>
        </w:rPr>
        <w:t xml:space="preserve"> law. </w:t>
      </w:r>
    </w:p>
    <w:p w14:paraId="00000068"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 xml:space="preserve">Data Rights &amp; Restrictions</w:t>
      </w:r>
    </w:p>
    <w:p w14:paraId="00000069" w14:textId="62102817"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 xml:space="preserve">Offshoring PHI</w:t>
      </w:r>
      <w:r w:rsidRPr="00362DCD">
        <w:rPr>
          <w:rFonts w:ascii="Arial" w:eastAsia="Arial" w:hAnsi="Arial" w:cs="Arial"/>
          <w:sz w:val="16"/>
          <w:szCs w:val="16"/>
        </w:rPr>
        <w:t xml:space="preserve">.</w:t>
      </w:r>
      <w:r>
        <w:rPr>
          <w:rFonts w:ascii="Arial" w:eastAsia="Arial" w:hAnsi="Arial" w:cs="Arial"/>
          <w:sz w:val="16"/>
          <w:szCs w:val="16"/>
        </w:rPr>
        <w:t xml:space="preserve"> </w:t>
      </w:r>
      <w:r w:rsidRPr="00362DCD">
        <w:rPr>
          <w:rFonts w:ascii="Arial" w:eastAsia="Arial" w:hAnsi="Arial" w:cs="Arial"/>
          <w:sz w:val="16"/>
          <w:szCs w:val="16"/>
        </w:rPr>
        <w:t xml:space="preserve">Except as restricted by applicable </w:t>
      </w:r>
      <w:r w:rsidRPr="009C25CB">
        <w:rPr>
          <w:rFonts w:ascii="Arial" w:eastAsia="Arial" w:hAnsi="Arial" w:cs="Arial"/>
          <w:b/>
          <w:color w:val="117086"/>
          <w:sz w:val="16"/>
          <w:szCs w:val="16"/>
        </w:rPr>
        <w:t xml:space="preserve">Limitations</w:t>
      </w:r>
      <w:r w:rsidRPr="00362DCD">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is permitted to use and disclose PHI outside of the United States </w:t>
      </w:r>
      <w:r w:rsidR="00BB439A" w:rsidRPr="00362DCD">
        <w:rPr>
          <w:rFonts w:ascii="Arial" w:eastAsia="Arial" w:hAnsi="Arial" w:cs="Arial"/>
          <w:sz w:val="16"/>
          <w:szCs w:val="16"/>
        </w:rPr>
        <w:t xml:space="preserve">to</w:t>
      </w:r>
      <w:r w:rsidRPr="00362DCD">
        <w:rPr>
          <w:rFonts w:ascii="Arial" w:eastAsia="Arial" w:hAnsi="Arial" w:cs="Arial"/>
          <w:sz w:val="16"/>
          <w:szCs w:val="16"/>
        </w:rPr>
        <w:t xml:space="preserve"> provide the </w:t>
      </w:r>
      <w:r w:rsidR="00DE602A">
        <w:rPr>
          <w:rFonts w:ascii="Arial" w:eastAsia="Arial" w:hAnsi="Arial" w:cs="Arial"/>
          <w:sz w:val="16"/>
          <w:szCs w:val="16"/>
        </w:rPr>
        <w:t xml:space="preserve">Services</w:t>
      </w:r>
      <w:r w:rsidRPr="00362DCD">
        <w:rPr>
          <w:rFonts w:ascii="Arial" w:eastAsia="Arial" w:hAnsi="Arial" w:cs="Arial"/>
          <w:sz w:val="16"/>
          <w:szCs w:val="16"/>
        </w:rPr>
        <w:t xml:space="preserve">.</w:t>
      </w:r>
    </w:p>
    <w:p w14:paraId="433A1EAD" w14:textId="313DF1EC" w:rsidR="00054A43" w:rsidRDefault="00000000" w:rsidP="00D05206">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 xml:space="preserve">De-Identification</w:t>
      </w:r>
      <w:r w:rsidRPr="00362DCD">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restricted by applicable </w:t>
      </w:r>
      <w:r w:rsidRPr="00D05206">
        <w:rPr>
          <w:rFonts w:ascii="Arial" w:eastAsia="Arial" w:hAnsi="Arial" w:cs="Arial"/>
          <w:b/>
          <w:color w:val="117086"/>
          <w:sz w:val="16"/>
          <w:szCs w:val="16"/>
        </w:rPr>
        <w:t xml:space="preserve">Limitations</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may de-identify PHI</w:t>
      </w:r>
      <w:r>
        <w:rPr>
          <w:rFonts w:ascii="Arial" w:eastAsia="Arial" w:hAnsi="Arial" w:cs="Arial"/>
          <w:sz w:val="16"/>
          <w:szCs w:val="16"/>
        </w:rPr>
        <w:t xml:space="preserve">.</w:t>
      </w:r>
    </w:p>
    <w:p w14:paraId="0000006B" w14:textId="3076A960" w:rsidR="009E51C8" w:rsidRPr="00362DCD" w:rsidRDefault="00000000" w:rsidP="00362DCD">
      <w:pPr>
        <w:pStyle w:val="Heading2"/>
        <w:widowControl w:val="0"/>
        <w:spacing w:after="120"/>
        <w:rPr>
          <w:rFonts w:ascii="Arial" w:eastAsia="Arial" w:hAnsi="Arial" w:cs="Arial"/>
          <w:sz w:val="16"/>
          <w:szCs w:val="16"/>
        </w:rPr>
      </w:pPr>
      <w:r w:rsidRPr="004A6341">
        <w:rPr>
          <w:rFonts w:ascii="Arial" w:eastAsia="Arial" w:hAnsi="Arial" w:cs="Arial"/>
          <w:sz w:val="16"/>
          <w:szCs w:val="16"/>
          <w:u w:val="single"/>
        </w:rPr>
        <w:t xml:space="preserve">Aggregation</w:t>
      </w:r>
      <w:r w:rsidRPr="004A6341">
        <w:rPr>
          <w:rFonts w:ascii="Arial" w:eastAsia="Arial" w:hAnsi="Arial" w:cs="Arial"/>
          <w:sz w:val="16"/>
          <w:szCs w:val="16"/>
        </w:rPr>
        <w:t xml:space="preserve">.</w:t>
      </w:r>
      <w:r>
        <w:rPr>
          <w:rFonts w:ascii="Arial" w:eastAsia="Arial" w:hAnsi="Arial" w:cs="Arial"/>
          <w:sz w:val="16"/>
          <w:szCs w:val="16"/>
        </w:rPr>
        <w:t xml:space="preserve"> </w:t>
      </w:r>
      <w:r w:rsidRPr="004A6341">
        <w:rPr>
          <w:rFonts w:ascii="Arial" w:eastAsia="Arial" w:hAnsi="Arial" w:cs="Arial"/>
          <w:sz w:val="16"/>
          <w:szCs w:val="16"/>
        </w:rPr>
        <w:t xml:space="preserve">Except as restricted by applicable </w:t>
      </w:r>
      <w:r w:rsidRPr="00D05206">
        <w:rPr>
          <w:rFonts w:ascii="Arial" w:eastAsia="Arial" w:hAnsi="Arial" w:cs="Arial"/>
          <w:b/>
          <w:color w:val="117086"/>
          <w:sz w:val="16"/>
          <w:szCs w:val="16"/>
        </w:rPr>
        <w:t xml:space="preserve">Limitations</w:t>
      </w:r>
      <w:r w:rsidRPr="004A6341">
        <w:rPr>
          <w:rFonts w:ascii="Arial" w:eastAsia="Arial" w:hAnsi="Arial" w:cs="Arial"/>
          <w:sz w:val="16"/>
          <w:szCs w:val="16"/>
        </w:rPr>
        <w:t xml:space="preserve">, </w:t>
      </w:r>
      <w:r w:rsidRPr="00D05206">
        <w:rPr>
          <w:rFonts w:ascii="Arial" w:eastAsia="Arial" w:hAnsi="Arial" w:cs="Arial"/>
          <w:b/>
          <w:color w:val="117086"/>
          <w:sz w:val="16"/>
          <w:szCs w:val="16"/>
        </w:rPr>
        <w:t xml:space="preserve">Provider</w:t>
      </w:r>
      <w:r w:rsidRPr="004A6341">
        <w:rPr>
          <w:rFonts w:ascii="Arial" w:eastAsia="Arial" w:hAnsi="Arial" w:cs="Arial"/>
          <w:sz w:val="16"/>
          <w:szCs w:val="16"/>
        </w:rPr>
        <w:t xml:space="preserve"> may aggregate PHI for its own purposes</w:t>
      </w:r>
      <w:r w:rsidRPr="00362DCD">
        <w:rPr>
          <w:rFonts w:ascii="Arial" w:eastAsia="Arial" w:hAnsi="Arial" w:cs="Arial"/>
          <w:sz w:val="16"/>
          <w:szCs w:val="16"/>
        </w:rPr>
        <w:t xml:space="preserve">.</w:t>
      </w:r>
    </w:p>
    <w:p w14:paraId="0000006C"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 xml:space="preserve">Breach Notification</w:t>
      </w:r>
    </w:p>
    <w:p w14:paraId="0000006D" w14:textId="24614E7C"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t xml:space="preserve">Breach Reporting</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report to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t>
      </w:r>
      <w:r w:rsidR="00041D16">
        <w:rPr>
          <w:rFonts w:ascii="Arial" w:eastAsia="Arial" w:hAnsi="Arial" w:cs="Arial"/>
          <w:sz w:val="16"/>
          <w:szCs w:val="16"/>
        </w:rPr>
        <w:t xml:space="preserve">w</w:t>
      </w:r>
      <w:r w:rsidR="00041D16" w:rsidRPr="00362DCD">
        <w:rPr>
          <w:rFonts w:ascii="Arial" w:eastAsia="Arial" w:hAnsi="Arial" w:cs="Arial"/>
          <w:sz w:val="16"/>
          <w:szCs w:val="16"/>
        </w:rPr>
        <w:t xml:space="preserve">ithin the </w:t>
      </w:r>
      <w:r w:rsidR="00041D16" w:rsidRPr="009C25CB">
        <w:rPr>
          <w:rFonts w:ascii="Arial" w:eastAsia="Arial" w:hAnsi="Arial" w:cs="Arial"/>
          <w:b/>
          <w:color w:val="117086"/>
          <w:sz w:val="16"/>
          <w:szCs w:val="16"/>
        </w:rPr>
        <w:t xml:space="preserve">Breach Notification Period</w:t>
      </w:r>
      <w:r w:rsidR="00041D16" w:rsidRPr="00362DCD">
        <w:rPr>
          <w:rFonts w:ascii="Arial" w:eastAsia="Arial" w:hAnsi="Arial" w:cs="Arial"/>
          <w:sz w:val="16"/>
          <w:szCs w:val="16"/>
        </w:rPr>
        <w:t xml:space="preserve"> </w:t>
      </w:r>
      <w:r w:rsidRPr="00362DCD">
        <w:rPr>
          <w:rFonts w:ascii="Arial" w:eastAsia="Arial" w:hAnsi="Arial" w:cs="Arial"/>
          <w:sz w:val="16"/>
          <w:szCs w:val="16"/>
        </w:rPr>
        <w:t xml:space="preserve">each use or disclosure of PHI not permitted under this BAA of which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becomes aware, including breaches of unsecured PHI as required by §164.410 of HIPAA and any Security Incident involving PHI.</w:t>
      </w:r>
      <w:r w:rsidR="000A464B">
        <w:rPr>
          <w:rFonts w:ascii="Arial" w:eastAsia="Arial" w:hAnsi="Arial" w:cs="Arial"/>
          <w:sz w:val="16"/>
          <w:szCs w:val="16"/>
        </w:rPr>
        <w:t xml:space="preserve"> In addition, </w:t>
      </w:r>
      <w:r w:rsidR="000A464B">
        <w:rPr>
          <w:rFonts w:ascii="Arial" w:hAnsi="Arial" w:cs="Arial"/>
          <w:sz w:val="16"/>
          <w:szCs w:val="16"/>
        </w:rPr>
        <w:t xml:space="preserve">each party will comply with its notification obligations under HIPAA regarding a Security Incident involving PHI.</w:t>
      </w:r>
    </w:p>
    <w:p w14:paraId="0000006E" w14:textId="052DCF33"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t xml:space="preserve">Unsuccessful Attempts</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agrees that this section will be deemed as sufficient notice under Section 4.1 if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periodically receives unsuccessful attempts for unauthorized access to, use</w:t>
      </w:r>
      <w:r w:rsidR="00796ADE">
        <w:rPr>
          <w:rFonts w:ascii="Arial" w:eastAsia="Arial" w:hAnsi="Arial" w:cs="Arial"/>
          <w:sz w:val="16"/>
          <w:szCs w:val="16"/>
        </w:rPr>
        <w:t xml:space="preserve"> of,</w:t>
      </w:r>
      <w:r w:rsidRPr="00362DCD">
        <w:rPr>
          <w:rFonts w:ascii="Arial" w:eastAsia="Arial" w:hAnsi="Arial" w:cs="Arial"/>
          <w:sz w:val="16"/>
          <w:szCs w:val="16"/>
        </w:rPr>
        <w:t xml:space="preserve"> or disclosure of PHI</w:t>
      </w:r>
      <w:r w:rsidR="00796ADE">
        <w:rPr>
          <w:rFonts w:ascii="Arial" w:eastAsia="Arial" w:hAnsi="Arial" w:cs="Arial"/>
          <w:sz w:val="16"/>
          <w:szCs w:val="16"/>
        </w:rPr>
        <w:t xml:space="preserve">,</w:t>
      </w:r>
      <w:r w:rsidRPr="00362DCD">
        <w:rPr>
          <w:rFonts w:ascii="Arial" w:eastAsia="Arial" w:hAnsi="Arial" w:cs="Arial"/>
          <w:sz w:val="16"/>
          <w:szCs w:val="16"/>
        </w:rPr>
        <w:t xml:space="preserve"> or</w:t>
      </w:r>
      <w:r w:rsidR="00796ADE">
        <w:rPr>
          <w:rFonts w:ascii="Arial" w:eastAsia="Arial" w:hAnsi="Arial" w:cs="Arial"/>
          <w:sz w:val="16"/>
          <w:szCs w:val="16"/>
        </w:rPr>
        <w:t xml:space="preserve"> for</w:t>
      </w:r>
      <w:r w:rsidRPr="00362DCD">
        <w:rPr>
          <w:rFonts w:ascii="Arial" w:eastAsia="Arial" w:hAnsi="Arial" w:cs="Arial"/>
          <w:sz w:val="16"/>
          <w:szCs w:val="16"/>
        </w:rPr>
        <w:t xml:space="preserve"> general interference with the general operation of </w:t>
      </w:r>
      <w:r w:rsidRPr="009C25CB">
        <w:rPr>
          <w:rFonts w:ascii="Arial" w:eastAsia="Arial" w:hAnsi="Arial" w:cs="Arial"/>
          <w:b/>
          <w:color w:val="117086"/>
          <w:sz w:val="16"/>
          <w:szCs w:val="16"/>
        </w:rPr>
        <w:t xml:space="preserve">Provider’s</w:t>
      </w:r>
      <w:r w:rsidRPr="00362DCD">
        <w:rPr>
          <w:rFonts w:ascii="Arial" w:eastAsia="Arial" w:hAnsi="Arial" w:cs="Arial"/>
          <w:sz w:val="16"/>
          <w:szCs w:val="16"/>
        </w:rPr>
        <w:t xml:space="preserve"> products and services. </w:t>
      </w:r>
    </w:p>
    <w:p w14:paraId="0000006F" w14:textId="53414DD1"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lastRenderedPageBreak/>
        <w:t xml:space="preserve">Security Incident Reimbursemen</w:t>
      </w:r>
      <w:r w:rsidR="00362DCD" w:rsidRPr="00362DCD">
        <w:rPr>
          <w:rFonts w:ascii="Arial" w:eastAsia="Arial" w:hAnsi="Arial" w:cs="Arial"/>
          <w:sz w:val="16"/>
          <w:szCs w:val="16"/>
          <w:u w:val="single"/>
        </w:rPr>
        <w:t xml:space="preserve">t</w:t>
      </w:r>
      <w:r w:rsidR="00362DCD"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t>
      </w:r>
      <w:r w:rsidR="00796ADE">
        <w:rPr>
          <w:rFonts w:ascii="Arial" w:eastAsia="Arial" w:hAnsi="Arial" w:cs="Arial"/>
          <w:sz w:val="16"/>
          <w:szCs w:val="16"/>
        </w:rPr>
        <w:t xml:space="preserve">will </w:t>
      </w:r>
      <w:r w:rsidRPr="00362DCD">
        <w:rPr>
          <w:rFonts w:ascii="Arial" w:eastAsia="Arial" w:hAnsi="Arial" w:cs="Arial"/>
          <w:sz w:val="16"/>
          <w:szCs w:val="16"/>
        </w:rPr>
        <w:t xml:space="preserve">reimburse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for costs reasonably associated with a Security Incident caused by </w:t>
      </w:r>
      <w:r w:rsidR="00796ADE"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or one of its </w:t>
      </w:r>
      <w:r w:rsidR="00796ADE">
        <w:rPr>
          <w:rFonts w:ascii="Arial" w:eastAsia="Arial" w:hAnsi="Arial" w:cs="Arial"/>
          <w:sz w:val="16"/>
          <w:szCs w:val="16"/>
        </w:rPr>
        <w:t xml:space="preserve">Subcontractors.</w:t>
      </w:r>
    </w:p>
    <w:p w14:paraId="00000070" w14:textId="0F7147FB"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796ADE">
        <w:rPr>
          <w:rFonts w:ascii="Arial" w:eastAsia="Arial" w:hAnsi="Arial" w:cs="Arial"/>
          <w:sz w:val="16"/>
          <w:szCs w:val="16"/>
          <w:u w:val="single"/>
        </w:rPr>
        <w:t xml:space="preserve">Confidential</w:t>
      </w:r>
      <w:r w:rsidR="00796ADE" w:rsidRPr="00796ADE">
        <w:rPr>
          <w:rFonts w:ascii="Arial" w:eastAsia="Arial" w:hAnsi="Arial" w:cs="Arial"/>
          <w:sz w:val="16"/>
          <w:szCs w:val="16"/>
          <w:u w:val="single"/>
        </w:rPr>
        <w:t xml:space="preserve">ity</w:t>
      </w:r>
      <w:r w:rsidRPr="00362DCD">
        <w:rPr>
          <w:rFonts w:ascii="Arial" w:eastAsia="Arial" w:hAnsi="Arial" w:cs="Arial"/>
          <w:sz w:val="16"/>
          <w:szCs w:val="16"/>
        </w:rPr>
        <w:t xml:space="preserve">.</w:t>
      </w:r>
      <w:r>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not disclose information related to a Security Incident except as required by applicable law. </w:t>
      </w:r>
    </w:p>
    <w:p w14:paraId="00000071"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 xml:space="preserve">Term &amp; Termination</w:t>
      </w:r>
    </w:p>
    <w:p w14:paraId="00000072" w14:textId="1AD4A617"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bCs/>
          <w:sz w:val="16"/>
          <w:szCs w:val="16"/>
          <w:u w:val="single"/>
        </w:rPr>
        <w:t xml:space="preserve">Term</w:t>
      </w:r>
      <w:r w:rsidRPr="00362DCD">
        <w:rPr>
          <w:rFonts w:ascii="Arial" w:eastAsia="Arial" w:hAnsi="Arial" w:cs="Arial"/>
          <w:bCs/>
          <w:sz w:val="16"/>
          <w:szCs w:val="16"/>
        </w:rPr>
        <w:t xml:space="preserve">.</w:t>
      </w:r>
      <w:r>
        <w:rPr>
          <w:rFonts w:ascii="Arial" w:eastAsia="Arial" w:hAnsi="Arial" w:cs="Arial"/>
          <w:bCs/>
          <w:sz w:val="16"/>
          <w:szCs w:val="16"/>
        </w:rPr>
        <w:t xml:space="preserve"> </w:t>
      </w:r>
      <w:r w:rsidRPr="00362DCD">
        <w:rPr>
          <w:rFonts w:ascii="Arial" w:eastAsia="Arial" w:hAnsi="Arial" w:cs="Arial"/>
          <w:sz w:val="16"/>
          <w:szCs w:val="16"/>
        </w:rPr>
        <w:t xml:space="preserve">This BAA will start on the </w:t>
      </w:r>
      <w:r w:rsidRPr="009C25CB">
        <w:rPr>
          <w:rFonts w:ascii="Arial" w:eastAsia="Arial" w:hAnsi="Arial" w:cs="Arial"/>
          <w:b/>
          <w:color w:val="117086"/>
          <w:sz w:val="16"/>
          <w:szCs w:val="16"/>
        </w:rPr>
        <w:t xml:space="preserve">BAA Effective Date</w:t>
      </w:r>
      <w:r w:rsidRPr="00362DCD">
        <w:rPr>
          <w:rFonts w:ascii="Arial" w:eastAsia="Arial" w:hAnsi="Arial" w:cs="Arial"/>
          <w:sz w:val="16"/>
          <w:szCs w:val="16"/>
        </w:rPr>
        <w:t xml:space="preserve"> and will continue in effect until </w:t>
      </w:r>
      <w:r w:rsidR="008C3D71">
        <w:rPr>
          <w:rFonts w:ascii="Arial" w:eastAsia="Arial" w:hAnsi="Arial" w:cs="Arial"/>
          <w:sz w:val="16"/>
          <w:szCs w:val="16"/>
        </w:rPr>
        <w:t xml:space="preserve">the later of when </w:t>
      </w:r>
      <w:r w:rsidRPr="00362DCD">
        <w:rPr>
          <w:rFonts w:ascii="Arial" w:eastAsia="Arial" w:hAnsi="Arial" w:cs="Arial"/>
          <w:sz w:val="16"/>
          <w:szCs w:val="16"/>
        </w:rPr>
        <w:t xml:space="preserve">all obligations of the parties have been met under this BAA </w:t>
      </w:r>
      <w:r w:rsidR="008C3D71">
        <w:rPr>
          <w:rFonts w:ascii="Arial" w:eastAsia="Arial" w:hAnsi="Arial" w:cs="Arial"/>
          <w:sz w:val="16"/>
          <w:szCs w:val="16"/>
        </w:rPr>
        <w:t xml:space="preserve">or when</w:t>
      </w:r>
      <w:r w:rsidR="008C3D71" w:rsidRPr="00362DCD">
        <w:rPr>
          <w:rFonts w:ascii="Arial" w:eastAsia="Arial" w:hAnsi="Arial" w:cs="Arial"/>
          <w:sz w:val="16"/>
          <w:szCs w:val="16"/>
        </w:rPr>
        <w:t xml:space="preserve"> </w:t>
      </w:r>
      <w:r w:rsidRPr="00362DCD">
        <w:rPr>
          <w:rFonts w:ascii="Arial" w:eastAsia="Arial" w:hAnsi="Arial" w:cs="Arial"/>
          <w:sz w:val="16"/>
          <w:szCs w:val="16"/>
        </w:rPr>
        <w:t xml:space="preserve">the </w:t>
      </w:r>
      <w:r w:rsidRPr="009C25CB">
        <w:rPr>
          <w:rFonts w:ascii="Arial" w:eastAsia="Arial" w:hAnsi="Arial" w:cs="Arial"/>
          <w:b/>
          <w:color w:val="117086"/>
          <w:sz w:val="16"/>
          <w:szCs w:val="16"/>
        </w:rPr>
        <w:t xml:space="preserve">Agreement</w:t>
      </w:r>
      <w:r w:rsidR="008C3D71">
        <w:rPr>
          <w:rFonts w:ascii="Arial" w:eastAsia="Arial" w:hAnsi="Arial" w:cs="Arial"/>
          <w:b/>
          <w:color w:val="117086"/>
          <w:sz w:val="16"/>
          <w:szCs w:val="16"/>
        </w:rPr>
        <w:t xml:space="preserve"> </w:t>
      </w:r>
      <w:r w:rsidR="008C3D71" w:rsidRPr="00530DD0">
        <w:rPr>
          <w:rFonts w:ascii="Arial" w:eastAsia="Arial" w:hAnsi="Arial" w:cs="Arial"/>
          <w:sz w:val="16"/>
          <w:szCs w:val="16"/>
        </w:rPr>
        <w:t xml:space="preserve">ends or expires</w:t>
      </w:r>
      <w:r w:rsidRPr="00362DCD">
        <w:rPr>
          <w:rFonts w:ascii="Arial" w:eastAsia="Arial" w:hAnsi="Arial" w:cs="Arial"/>
          <w:sz w:val="16"/>
          <w:szCs w:val="16"/>
        </w:rPr>
        <w:t xml:space="preserve">. </w:t>
      </w:r>
    </w:p>
    <w:p w14:paraId="00000073" w14:textId="3B715C61"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 xml:space="preserve">Termination</w:t>
      </w:r>
      <w:r w:rsidRPr="00362DCD">
        <w:rPr>
          <w:rFonts w:ascii="Arial" w:eastAsia="Arial" w:hAnsi="Arial" w:cs="Arial"/>
          <w:sz w:val="16"/>
          <w:szCs w:val="16"/>
        </w:rPr>
        <w:t xml:space="preserve">.</w:t>
      </w:r>
      <w:r>
        <w:rPr>
          <w:rFonts w:ascii="Arial" w:eastAsia="Arial" w:hAnsi="Arial" w:cs="Arial"/>
          <w:sz w:val="16"/>
          <w:szCs w:val="16"/>
        </w:rPr>
        <w:t xml:space="preserve"> </w:t>
      </w:r>
      <w:r w:rsidRPr="00362DCD">
        <w:rPr>
          <w:rFonts w:ascii="Arial" w:eastAsia="Arial" w:hAnsi="Arial" w:cs="Arial"/>
          <w:sz w:val="16"/>
          <w:szCs w:val="16"/>
        </w:rPr>
        <w:t xml:space="preserve">Either party may terminate this BAA if the other party fails to cure a material breach of the BAA within 30 days after receiving notice of the breach.</w:t>
      </w:r>
      <w:r w:rsidR="008D760F">
        <w:rPr>
          <w:rFonts w:ascii="Arial" w:eastAsia="Arial" w:hAnsi="Arial" w:cs="Arial"/>
          <w:sz w:val="16"/>
          <w:szCs w:val="16"/>
        </w:rPr>
        <w:t xml:space="preserve"> A material breach of the BAA will be deemed a material breach of the </w:t>
      </w:r>
      <w:r w:rsidR="008D760F" w:rsidRPr="00530DD0">
        <w:rPr>
          <w:rFonts w:ascii="Arial" w:eastAsia="Arial" w:hAnsi="Arial" w:cs="Arial"/>
          <w:b/>
          <w:color w:val="117086"/>
          <w:sz w:val="16"/>
          <w:szCs w:val="16"/>
        </w:rPr>
        <w:t xml:space="preserve">Agreement</w:t>
      </w:r>
      <w:r w:rsidR="008D760F">
        <w:rPr>
          <w:rFonts w:ascii="Arial" w:eastAsia="Arial" w:hAnsi="Arial" w:cs="Arial"/>
          <w:sz w:val="16"/>
          <w:szCs w:val="16"/>
        </w:rPr>
        <w:t xml:space="preserve">.</w:t>
      </w:r>
    </w:p>
    <w:p w14:paraId="00000075" w14:textId="28D39210"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u w:val="single"/>
        </w:rPr>
        <w:t xml:space="preserve">Effect of Termination</w:t>
      </w:r>
      <w:r w:rsidRPr="00362DCD">
        <w:rPr>
          <w:rFonts w:ascii="Arial" w:eastAsia="Arial" w:hAnsi="Arial" w:cs="Arial"/>
          <w:sz w:val="16"/>
          <w:szCs w:val="16"/>
        </w:rPr>
        <w:t xml:space="preserve">. </w:t>
      </w:r>
    </w:p>
    <w:p w14:paraId="00000076" w14:textId="41E4B7F2" w:rsidR="009E51C8" w:rsidRPr="00362DCD" w:rsidRDefault="00000000" w:rsidP="00362DCD">
      <w:pPr>
        <w:numPr>
          <w:ilvl w:val="2"/>
          <w:numId w:val="1"/>
        </w:numPr>
        <w:tabs>
          <w:tab w:val="left" w:pos="1080"/>
        </w:tabs>
        <w:spacing w:after="120"/>
        <w:ind w:firstLine="720"/>
        <w:jc w:val="both"/>
        <w:rPr>
          <w:rFonts w:ascii="Arial" w:eastAsia="Arial" w:hAnsi="Arial" w:cs="Arial"/>
          <w:sz w:val="16"/>
          <w:szCs w:val="16"/>
        </w:rPr>
      </w:pPr>
      <w:r w:rsidRPr="00362DCD">
        <w:rPr>
          <w:rFonts w:ascii="Arial" w:eastAsia="Arial" w:hAnsi="Arial" w:cs="Arial"/>
          <w:sz w:val="16"/>
          <w:szCs w:val="16"/>
        </w:rPr>
        <w:t xml:space="preserve">Upon any expiration or termination of this BAA, or earlier if directed by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will either return or destroy, at </w:t>
      </w:r>
      <w:r w:rsidRPr="009C25CB">
        <w:rPr>
          <w:rFonts w:ascii="Arial" w:eastAsia="Arial" w:hAnsi="Arial" w:cs="Arial"/>
          <w:b/>
          <w:color w:val="117086"/>
          <w:sz w:val="16"/>
          <w:szCs w:val="16"/>
        </w:rPr>
        <w:t xml:space="preserve">Company’s</w:t>
      </w:r>
      <w:r w:rsidRPr="00362DCD">
        <w:rPr>
          <w:rFonts w:ascii="Arial" w:eastAsia="Arial" w:hAnsi="Arial" w:cs="Arial"/>
          <w:sz w:val="16"/>
          <w:szCs w:val="16"/>
        </w:rPr>
        <w:t xml:space="preserve"> discretion and according to </w:t>
      </w:r>
      <w:r w:rsidRPr="009C25CB">
        <w:rPr>
          <w:rFonts w:ascii="Arial" w:eastAsia="Arial" w:hAnsi="Arial" w:cs="Arial"/>
          <w:b/>
          <w:color w:val="117086"/>
          <w:sz w:val="16"/>
          <w:szCs w:val="16"/>
        </w:rPr>
        <w:t xml:space="preserve">Company’s</w:t>
      </w:r>
      <w:r w:rsidRPr="00362DCD">
        <w:rPr>
          <w:rFonts w:ascii="Arial" w:eastAsia="Arial" w:hAnsi="Arial" w:cs="Arial"/>
          <w:sz w:val="16"/>
          <w:szCs w:val="16"/>
        </w:rPr>
        <w:t xml:space="preserve"> instructions, all PHI maintained in any form by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its agents, or its </w:t>
      </w:r>
      <w:r w:rsidR="00E37392">
        <w:rPr>
          <w:rFonts w:ascii="Arial" w:eastAsia="Arial" w:hAnsi="Arial" w:cs="Arial"/>
          <w:sz w:val="16"/>
          <w:szCs w:val="16"/>
        </w:rPr>
        <w:t xml:space="preserve">S</w:t>
      </w:r>
      <w:r w:rsidRPr="00362DCD">
        <w:rPr>
          <w:rFonts w:ascii="Arial" w:eastAsia="Arial" w:hAnsi="Arial" w:cs="Arial"/>
          <w:sz w:val="16"/>
          <w:szCs w:val="16"/>
        </w:rPr>
        <w:t xml:space="preserve">ubcontractors. </w:t>
      </w:r>
    </w:p>
    <w:p w14:paraId="00000077" w14:textId="31EA8E90" w:rsidR="009E51C8" w:rsidRPr="00362DCD" w:rsidRDefault="00000000" w:rsidP="00362DCD">
      <w:pPr>
        <w:numPr>
          <w:ilvl w:val="2"/>
          <w:numId w:val="1"/>
        </w:numPr>
        <w:tabs>
          <w:tab w:val="left" w:pos="1080"/>
        </w:tabs>
        <w:spacing w:after="120"/>
        <w:ind w:firstLine="720"/>
        <w:jc w:val="both"/>
        <w:rPr>
          <w:rFonts w:ascii="Arial" w:eastAsia="Arial" w:hAnsi="Arial" w:cs="Arial"/>
          <w:sz w:val="16"/>
          <w:szCs w:val="16"/>
        </w:rPr>
      </w:pP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may not retain any copies of PHI unless directed to do so by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However, if neither return nor destruction are feasible,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may retain PHI </w:t>
      </w:r>
      <w:proofErr w:type="gramStart"/>
      <w:r w:rsidRPr="00362DCD">
        <w:rPr>
          <w:rFonts w:ascii="Arial" w:eastAsia="Arial" w:hAnsi="Arial" w:cs="Arial"/>
          <w:sz w:val="16"/>
          <w:szCs w:val="16"/>
        </w:rPr>
        <w:t xml:space="preserve">as long as</w:t>
      </w:r>
      <w:proofErr w:type="gramEnd"/>
      <w:r w:rsidRPr="00362DCD">
        <w:rPr>
          <w:rFonts w:ascii="Arial" w:eastAsia="Arial" w:hAnsi="Arial" w:cs="Arial"/>
          <w:sz w:val="16"/>
          <w:szCs w:val="16"/>
        </w:rPr>
        <w:t xml:space="preserve">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continues to comply with all provisions of this BAA for the time it retains PHI and limits the use or disclosure of retained PHI to those purposes that made the return o</w:t>
      </w:r>
      <w:r w:rsidR="003072EB">
        <w:rPr>
          <w:rFonts w:ascii="Arial" w:eastAsia="Arial" w:hAnsi="Arial" w:cs="Arial"/>
          <w:sz w:val="16"/>
          <w:szCs w:val="16"/>
        </w:rPr>
        <w:t xml:space="preserve">r</w:t>
      </w:r>
      <w:r w:rsidRPr="00362DCD">
        <w:rPr>
          <w:rFonts w:ascii="Arial" w:eastAsia="Arial" w:hAnsi="Arial" w:cs="Arial"/>
          <w:sz w:val="16"/>
          <w:szCs w:val="16"/>
        </w:rPr>
        <w:t xml:space="preserve"> destruction of PHI infeasible. </w:t>
      </w:r>
    </w:p>
    <w:p w14:paraId="00000078"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 xml:space="preserve">Definitions</w:t>
      </w:r>
    </w:p>
    <w:p w14:paraId="00000079" w14:textId="02A5855C" w:rsidR="009E51C8" w:rsidRPr="00362DCD" w:rsidRDefault="00000000" w:rsidP="00362DCD">
      <w:pPr>
        <w:numPr>
          <w:ilvl w:val="1"/>
          <w:numId w:val="1"/>
        </w:numPr>
        <w:spacing w:after="120"/>
        <w:jc w:val="both"/>
        <w:rPr>
          <w:rFonts w:ascii="Arial" w:hAnsi="Arial" w:cs="Arial"/>
          <w:sz w:val="16"/>
          <w:szCs w:val="16"/>
        </w:rPr>
      </w:pPr>
      <w:r w:rsidRPr="00BB439A">
        <w:rPr>
          <w:rFonts w:ascii="Arial" w:eastAsia="Arial" w:hAnsi="Arial" w:cs="Arial"/>
          <w:sz w:val="16"/>
          <w:szCs w:val="16"/>
          <w:u w:val="single"/>
        </w:rPr>
        <w:t xml:space="preserve">Defining Variables</w:t>
      </w:r>
      <w:r w:rsidRPr="00362DCD">
        <w:rPr>
          <w:rFonts w:ascii="Arial" w:eastAsia="Arial" w:hAnsi="Arial" w:cs="Arial"/>
          <w:sz w:val="16"/>
          <w:szCs w:val="16"/>
        </w:rPr>
        <w:t xml:space="preserve">. Variables have the meanings or descriptions given on the Cover Page. However, if the Cover Page omits or does not define a Variable, the default meaning will be “none” or “not applicable” and the correlating clause, sentence, or section does not apply to the BAA.</w:t>
      </w:r>
    </w:p>
    <w:p w14:paraId="0000007A" w14:textId="4CBD36ED"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 xml:space="preserve">“</w:t>
      </w:r>
      <w:r w:rsidRPr="00BB439A">
        <w:rPr>
          <w:rFonts w:ascii="Arial" w:eastAsia="Arial" w:hAnsi="Arial" w:cs="Arial"/>
          <w:b/>
          <w:bCs/>
          <w:sz w:val="16"/>
          <w:szCs w:val="16"/>
        </w:rPr>
        <w:t xml:space="preserve">BAA</w:t>
      </w:r>
      <w:r w:rsidRPr="00362DCD">
        <w:rPr>
          <w:rFonts w:ascii="Arial" w:eastAsia="Arial" w:hAnsi="Arial" w:cs="Arial"/>
          <w:sz w:val="16"/>
          <w:szCs w:val="16"/>
        </w:rPr>
        <w:t xml:space="preserve">” means ​​the Cover Page between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and </w:t>
      </w:r>
      <w:r w:rsidRPr="009C25CB">
        <w:rPr>
          <w:rFonts w:ascii="Arial" w:eastAsia="Arial" w:hAnsi="Arial" w:cs="Arial"/>
          <w:b/>
          <w:color w:val="117086"/>
          <w:sz w:val="16"/>
          <w:szCs w:val="16"/>
        </w:rPr>
        <w:t xml:space="preserve">Company</w:t>
      </w:r>
      <w:r w:rsidRPr="00362DCD">
        <w:rPr>
          <w:rFonts w:ascii="Arial" w:eastAsia="Arial" w:hAnsi="Arial" w:cs="Arial"/>
          <w:sz w:val="16"/>
          <w:szCs w:val="16"/>
        </w:rPr>
        <w:t xml:space="preserve"> that incorporates these </w:t>
      </w:r>
      <w:r w:rsidR="00F67084">
        <w:rPr>
          <w:rFonts w:ascii="Arial" w:eastAsia="Arial" w:hAnsi="Arial" w:cs="Arial"/>
          <w:sz w:val="16"/>
          <w:szCs w:val="16"/>
        </w:rPr>
        <w:t xml:space="preserve">BAA </w:t>
      </w:r>
      <w:r w:rsidRPr="00362DCD">
        <w:rPr>
          <w:rFonts w:ascii="Arial" w:eastAsia="Arial" w:hAnsi="Arial" w:cs="Arial"/>
          <w:sz w:val="16"/>
          <w:szCs w:val="16"/>
        </w:rPr>
        <w:t xml:space="preserve">Standard Terms and any policies and documents referenced in or attached to the Cover Page.</w:t>
      </w:r>
    </w:p>
    <w:p w14:paraId="21EC1E40" w14:textId="7B4E79DF" w:rsidR="00F67084" w:rsidRPr="00F67084" w:rsidRDefault="00F67084" w:rsidP="00F67084">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F67084">
        <w:rPr>
          <w:rFonts w:ascii="Arial" w:eastAsia="Arial" w:hAnsi="Arial" w:cs="Arial"/>
          <w:b/>
          <w:bCs/>
          <w:sz w:val="16"/>
          <w:szCs w:val="16"/>
        </w:rPr>
        <w:t xml:space="preserve">BAA </w:t>
      </w:r>
      <w:r w:rsidRPr="00362DCD">
        <w:rPr>
          <w:rFonts w:ascii="Arial" w:eastAsia="Arial" w:hAnsi="Arial" w:cs="Arial"/>
          <w:b/>
          <w:bCs/>
          <w:sz w:val="16"/>
          <w:szCs w:val="16"/>
        </w:rPr>
        <w:t xml:space="preserve">Standard Terms</w:t>
      </w:r>
      <w:r w:rsidRPr="00362DCD">
        <w:rPr>
          <w:rFonts w:ascii="Arial" w:eastAsia="Arial" w:hAnsi="Arial" w:cs="Arial"/>
          <w:sz w:val="16"/>
          <w:szCs w:val="16"/>
        </w:rPr>
        <w:t xml:space="preserve">” means these Common Paper BAA Standard Terms Version 1.0, which are posted at</w:t>
      </w:r>
      <w:r w:rsidR="00B35376">
        <w:rPr>
          <w:rFonts w:ascii="Arial" w:eastAsia="Arial" w:hAnsi="Arial" w:cs="Arial"/>
          <w:sz w:val="16"/>
          <w:szCs w:val="16"/>
        </w:rPr>
        <w:t xml:space="preserve"> </w:t>
      </w:r>
      <w:hyperlink r:id="rId11" w:tgtFrame="_blank" w:history="1">
        <w:r w:rsidR="00B35376" w:rsidRPr="00B35376">
          <w:rPr>
            <w:rStyle w:val="Hyperlink"/>
            <w:rFonts w:ascii="Arial" w:eastAsia="Arial" w:hAnsi="Arial" w:cs="Arial"/>
            <w:color w:val="117086"/>
            <w:sz w:val="16"/>
            <w:szCs w:val="16"/>
          </w:rPr>
          <w:t xml:space="preserve">https://commonpaper.com/standards/business-associate-agreement/1.0</w:t>
        </w:r>
      </w:hyperlink>
      <w:r w:rsidRPr="00362DCD">
        <w:rPr>
          <w:rFonts w:ascii="Arial" w:eastAsia="Arial" w:hAnsi="Arial" w:cs="Arial"/>
          <w:sz w:val="16"/>
          <w:szCs w:val="16"/>
        </w:rPr>
        <w:t xml:space="preserve">.</w:t>
      </w:r>
    </w:p>
    <w:p w14:paraId="0000007B" w14:textId="66B0A663"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Breach</w:t>
      </w:r>
      <w:r w:rsidRPr="00362DCD">
        <w:rPr>
          <w:rFonts w:ascii="Arial" w:eastAsia="Arial" w:hAnsi="Arial" w:cs="Arial"/>
          <w:sz w:val="16"/>
          <w:szCs w:val="16"/>
        </w:rPr>
        <w:t xml:space="preserve">” has the meaning given to it under HIPAA.</w:t>
      </w:r>
    </w:p>
    <w:p w14:paraId="0000007C" w14:textId="77777777"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Business Associate</w:t>
      </w:r>
      <w:r w:rsidRPr="00362DCD">
        <w:rPr>
          <w:rFonts w:ascii="Arial" w:eastAsia="Arial" w:hAnsi="Arial" w:cs="Arial"/>
          <w:sz w:val="16"/>
          <w:szCs w:val="16"/>
        </w:rPr>
        <w:t xml:space="preserve">” has the meaning given to it under HIPAA.</w:t>
      </w:r>
    </w:p>
    <w:p w14:paraId="0000007D"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Covered Entity</w:t>
      </w:r>
      <w:r w:rsidRPr="00362DCD">
        <w:rPr>
          <w:rFonts w:ascii="Arial" w:eastAsia="Arial" w:hAnsi="Arial" w:cs="Arial"/>
          <w:sz w:val="16"/>
          <w:szCs w:val="16"/>
        </w:rPr>
        <w:t xml:space="preserve">” has the meaning given to it under HIPAA.</w:t>
      </w:r>
    </w:p>
    <w:p w14:paraId="686E3F3D" w14:textId="2AAD2C28" w:rsidR="00855C60" w:rsidRPr="00362DCD" w:rsidRDefault="00855C6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Cover Page</w:t>
      </w:r>
      <w:r w:rsidRPr="00362DCD">
        <w:rPr>
          <w:rFonts w:ascii="Arial" w:eastAsia="Arial" w:hAnsi="Arial" w:cs="Arial"/>
          <w:sz w:val="16"/>
          <w:szCs w:val="16"/>
        </w:rPr>
        <w:t xml:space="preserve">” </w:t>
      </w:r>
      <w:r w:rsidR="00BB439A">
        <w:rPr>
          <w:rFonts w:ascii="Arial" w:eastAsia="Arial" w:hAnsi="Arial" w:cs="Arial"/>
          <w:sz w:val="16"/>
          <w:szCs w:val="16"/>
        </w:rPr>
        <w:t xml:space="preserve">means a document that is signed by the parties, identifies </w:t>
      </w:r>
      <w:r w:rsidR="00BB439A">
        <w:rPr>
          <w:rFonts w:ascii="Arial" w:eastAsia="Arial" w:hAnsi="Arial" w:cs="Arial"/>
          <w:b/>
          <w:color w:val="117086"/>
          <w:sz w:val="16"/>
          <w:szCs w:val="16"/>
        </w:rPr>
        <w:t xml:space="preserve">Provider</w:t>
      </w:r>
      <w:r w:rsidR="00BB439A">
        <w:rPr>
          <w:rFonts w:ascii="Arial" w:eastAsia="Arial" w:hAnsi="Arial" w:cs="Arial"/>
          <w:color w:val="0432FF"/>
          <w:sz w:val="16"/>
          <w:szCs w:val="16"/>
        </w:rPr>
        <w:t xml:space="preserve"> </w:t>
      </w:r>
      <w:r w:rsidR="00BB439A">
        <w:rPr>
          <w:rFonts w:ascii="Arial" w:eastAsia="Arial" w:hAnsi="Arial" w:cs="Arial"/>
          <w:sz w:val="16"/>
          <w:szCs w:val="16"/>
        </w:rPr>
        <w:t xml:space="preserve">and </w:t>
      </w:r>
      <w:r w:rsidR="00BB439A">
        <w:rPr>
          <w:rFonts w:ascii="Arial" w:eastAsia="Arial" w:hAnsi="Arial" w:cs="Arial"/>
          <w:b/>
          <w:color w:val="117086"/>
          <w:sz w:val="16"/>
          <w:szCs w:val="16"/>
        </w:rPr>
        <w:t xml:space="preserve">Company</w:t>
      </w:r>
      <w:r w:rsidR="00BB439A">
        <w:rPr>
          <w:rFonts w:ascii="Arial" w:eastAsia="Arial" w:hAnsi="Arial" w:cs="Arial"/>
          <w:sz w:val="16"/>
          <w:szCs w:val="16"/>
        </w:rPr>
        <w:t xml:space="preserve">, incorporates these </w:t>
      </w:r>
      <w:r w:rsidR="00F67084">
        <w:rPr>
          <w:rFonts w:ascii="Arial" w:eastAsia="Arial" w:hAnsi="Arial" w:cs="Arial"/>
          <w:sz w:val="16"/>
          <w:szCs w:val="16"/>
        </w:rPr>
        <w:t xml:space="preserve">BAA </w:t>
      </w:r>
      <w:r w:rsidR="00BB439A">
        <w:rPr>
          <w:rFonts w:ascii="Arial" w:eastAsia="Arial" w:hAnsi="Arial" w:cs="Arial"/>
          <w:sz w:val="16"/>
          <w:szCs w:val="16"/>
        </w:rPr>
        <w:t xml:space="preserve">Standard Terms, and includes definitions or descriptions for Variables.</w:t>
      </w:r>
    </w:p>
    <w:p w14:paraId="0000007E" w14:textId="2FF51688"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Designated Record Set</w:t>
      </w:r>
      <w:r w:rsidRPr="00362DCD">
        <w:rPr>
          <w:rFonts w:ascii="Arial" w:eastAsia="Arial" w:hAnsi="Arial" w:cs="Arial"/>
          <w:sz w:val="16"/>
          <w:szCs w:val="16"/>
        </w:rPr>
        <w:t xml:space="preserve">” has the meaning given to it under HIPAA.</w:t>
      </w:r>
    </w:p>
    <w:p w14:paraId="7A732263" w14:textId="62A56525" w:rsidR="00E37392" w:rsidRPr="00530DD0" w:rsidRDefault="00E37392" w:rsidP="00E37392">
      <w:pPr>
        <w:numPr>
          <w:ilvl w:val="1"/>
          <w:numId w:val="1"/>
        </w:numPr>
        <w:spacing w:after="120"/>
        <w:jc w:val="both"/>
        <w:rPr>
          <w:rFonts w:ascii="Arial" w:hAnsi="Arial" w:cs="Arial"/>
          <w:sz w:val="16"/>
          <w:szCs w:val="16"/>
        </w:rPr>
      </w:pPr>
      <w:r>
        <w:rPr>
          <w:rFonts w:ascii="Arial" w:hAnsi="Arial" w:cs="Arial"/>
          <w:sz w:val="16"/>
          <w:szCs w:val="16"/>
        </w:rPr>
        <w:t xml:space="preserve">"</w:t>
      </w:r>
      <w:r w:rsidRPr="00A73546">
        <w:rPr>
          <w:rFonts w:ascii="Arial" w:hAnsi="Arial" w:cs="Arial"/>
          <w:b/>
          <w:bCs/>
          <w:sz w:val="16"/>
          <w:szCs w:val="16"/>
        </w:rPr>
        <w:t xml:space="preserve">HHS</w:t>
      </w:r>
      <w:r>
        <w:rPr>
          <w:rFonts w:ascii="Arial" w:hAnsi="Arial" w:cs="Arial"/>
          <w:sz w:val="16"/>
          <w:szCs w:val="16"/>
        </w:rPr>
        <w:t xml:space="preserve">” means the </w:t>
      </w:r>
      <w:r w:rsidRPr="008C0BDC">
        <w:rPr>
          <w:rFonts w:ascii="Arial" w:hAnsi="Arial" w:cs="Arial"/>
          <w:sz w:val="16"/>
          <w:szCs w:val="16"/>
        </w:rPr>
        <w:t xml:space="preserve">U.S. Department of Health and Human Services</w:t>
      </w:r>
      <w:r>
        <w:rPr>
          <w:rFonts w:ascii="Arial" w:hAnsi="Arial" w:cs="Arial"/>
          <w:sz w:val="16"/>
          <w:szCs w:val="16"/>
        </w:rPr>
        <w:t xml:space="preserve">.</w:t>
      </w:r>
    </w:p>
    <w:p w14:paraId="0000007F" w14:textId="5AF4BFE9"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HIPAA</w:t>
      </w:r>
      <w:r w:rsidRPr="00362DCD">
        <w:rPr>
          <w:rFonts w:ascii="Arial" w:eastAsia="Arial" w:hAnsi="Arial" w:cs="Arial"/>
          <w:sz w:val="16"/>
          <w:szCs w:val="16"/>
        </w:rPr>
        <w:t xml:space="preserve">” means the Health Insurance Portability and Accountability Act of 1996 and the rules and regulations thereunder, as amended from time to time. </w:t>
      </w:r>
    </w:p>
    <w:p w14:paraId="00000080" w14:textId="5A1373F0"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bCs/>
          <w:sz w:val="16"/>
          <w:szCs w:val="16"/>
        </w:rPr>
        <w:t xml:space="preserve">Privacy and Security Officials</w:t>
      </w:r>
      <w:r w:rsidRPr="00362DCD">
        <w:rPr>
          <w:rFonts w:ascii="Arial" w:eastAsia="Arial" w:hAnsi="Arial" w:cs="Arial"/>
          <w:sz w:val="16"/>
          <w:szCs w:val="16"/>
        </w:rPr>
        <w:t xml:space="preserve">” has the meaning given to it under HIPAA.</w:t>
      </w:r>
    </w:p>
    <w:p w14:paraId="00000081"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Privacy Rule</w:t>
      </w:r>
      <w:r w:rsidRPr="00362DCD">
        <w:rPr>
          <w:rFonts w:ascii="Arial" w:eastAsia="Arial" w:hAnsi="Arial" w:cs="Arial"/>
          <w:sz w:val="16"/>
          <w:szCs w:val="16"/>
        </w:rPr>
        <w:t xml:space="preserve">” means the federal privacy regulations issued pursuant to HIPAA, codified at 45 CFR Parts 160 and 164 (Subparts A &amp; E).</w:t>
      </w:r>
    </w:p>
    <w:p w14:paraId="00000082"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Protected Health Information</w:t>
      </w:r>
      <w:r w:rsidRPr="00362DCD">
        <w:rPr>
          <w:rFonts w:ascii="Arial" w:eastAsia="Arial" w:hAnsi="Arial" w:cs="Arial"/>
          <w:sz w:val="16"/>
          <w:szCs w:val="16"/>
        </w:rPr>
        <w:t xml:space="preserve">” or “</w:t>
      </w:r>
      <w:r w:rsidRPr="00362DCD">
        <w:rPr>
          <w:rFonts w:ascii="Arial" w:eastAsia="Arial" w:hAnsi="Arial" w:cs="Arial"/>
          <w:b/>
          <w:sz w:val="16"/>
          <w:szCs w:val="16"/>
        </w:rPr>
        <w:t xml:space="preserve">PHI</w:t>
      </w:r>
      <w:r w:rsidRPr="00362DCD">
        <w:rPr>
          <w:rFonts w:ascii="Arial" w:eastAsia="Arial" w:hAnsi="Arial" w:cs="Arial"/>
          <w:sz w:val="16"/>
          <w:szCs w:val="16"/>
        </w:rPr>
        <w:t xml:space="preserve">” has the meaning given to it under HIPAA.</w:t>
      </w:r>
    </w:p>
    <w:p w14:paraId="00000083"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Security Incident</w:t>
      </w:r>
      <w:r w:rsidRPr="00362DCD">
        <w:rPr>
          <w:rFonts w:ascii="Arial" w:eastAsia="Arial" w:hAnsi="Arial" w:cs="Arial"/>
          <w:sz w:val="16"/>
          <w:szCs w:val="16"/>
        </w:rPr>
        <w:t xml:space="preserve">” has the meaning given to it under HIPAA.</w:t>
      </w:r>
    </w:p>
    <w:p w14:paraId="00000084" w14:textId="3F408DA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sz w:val="16"/>
          <w:szCs w:val="16"/>
        </w:rPr>
        <w:t xml:space="preserve">Security Rule</w:t>
      </w:r>
      <w:r w:rsidRPr="00362DCD">
        <w:rPr>
          <w:rFonts w:ascii="Arial" w:eastAsia="Arial" w:hAnsi="Arial" w:cs="Arial"/>
          <w:sz w:val="16"/>
          <w:szCs w:val="16"/>
        </w:rPr>
        <w:t xml:space="preserve">” means the federal security regulations issued pursuant to HIPAA, codified at 45 CFR Parts 160 and 164 (Subparts A &amp; C)</w:t>
      </w:r>
      <w:r w:rsidR="0096609E">
        <w:rPr>
          <w:rFonts w:ascii="Arial" w:eastAsia="Arial" w:hAnsi="Arial" w:cs="Arial"/>
          <w:sz w:val="16"/>
          <w:szCs w:val="16"/>
        </w:rPr>
        <w:t xml:space="preserve">.</w:t>
      </w:r>
    </w:p>
    <w:p w14:paraId="00000085" w14:textId="22B6898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bCs/>
          <w:sz w:val="16"/>
          <w:szCs w:val="16"/>
        </w:rPr>
        <w:t xml:space="preserve">Services</w:t>
      </w:r>
      <w:r w:rsidRPr="00362DCD">
        <w:rPr>
          <w:rFonts w:ascii="Arial" w:eastAsia="Arial" w:hAnsi="Arial" w:cs="Arial"/>
          <w:sz w:val="16"/>
          <w:szCs w:val="16"/>
        </w:rPr>
        <w:t xml:space="preserve">” means the products and services provided by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under the </w:t>
      </w:r>
      <w:r w:rsidRPr="009C25CB">
        <w:rPr>
          <w:rFonts w:ascii="Arial" w:eastAsia="Arial" w:hAnsi="Arial" w:cs="Arial"/>
          <w:b/>
          <w:color w:val="117086"/>
          <w:sz w:val="16"/>
          <w:szCs w:val="16"/>
        </w:rPr>
        <w:t xml:space="preserve">Agreement</w:t>
      </w:r>
      <w:r w:rsidRPr="00362DCD">
        <w:rPr>
          <w:rFonts w:ascii="Arial" w:eastAsia="Arial" w:hAnsi="Arial" w:cs="Arial"/>
          <w:sz w:val="16"/>
          <w:szCs w:val="16"/>
        </w:rPr>
        <w:t xml:space="preserve">.</w:t>
      </w:r>
    </w:p>
    <w:p w14:paraId="00000087" w14:textId="53D930F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bCs/>
          <w:sz w:val="16"/>
          <w:szCs w:val="16"/>
        </w:rPr>
        <w:t xml:space="preserve">Subcontractor</w:t>
      </w:r>
      <w:r w:rsidRPr="00362DCD">
        <w:rPr>
          <w:rFonts w:ascii="Arial" w:eastAsia="Arial" w:hAnsi="Arial" w:cs="Arial"/>
          <w:sz w:val="16"/>
          <w:szCs w:val="16"/>
        </w:rPr>
        <w:t xml:space="preserve">” means a third party to whom </w:t>
      </w:r>
      <w:r w:rsidRPr="009C25CB">
        <w:rPr>
          <w:rFonts w:ascii="Arial" w:eastAsia="Arial" w:hAnsi="Arial" w:cs="Arial"/>
          <w:b/>
          <w:color w:val="117086"/>
          <w:sz w:val="16"/>
          <w:szCs w:val="16"/>
        </w:rPr>
        <w:t xml:space="preserve">Provider</w:t>
      </w:r>
      <w:r w:rsidRPr="00362DCD">
        <w:rPr>
          <w:rFonts w:ascii="Arial" w:eastAsia="Arial" w:hAnsi="Arial" w:cs="Arial"/>
          <w:sz w:val="16"/>
          <w:szCs w:val="16"/>
        </w:rPr>
        <w:t xml:space="preserve"> provides PHI under this BAA.</w:t>
      </w:r>
    </w:p>
    <w:p w14:paraId="00000088" w14:textId="79ADDB79"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 xml:space="preserve">“</w:t>
      </w:r>
      <w:r w:rsidRPr="00362DCD">
        <w:rPr>
          <w:rFonts w:ascii="Arial" w:eastAsia="Arial" w:hAnsi="Arial" w:cs="Arial"/>
          <w:b/>
          <w:bCs/>
          <w:sz w:val="16"/>
          <w:szCs w:val="16"/>
        </w:rPr>
        <w:t xml:space="preserve">Variable</w:t>
      </w:r>
      <w:r w:rsidRPr="00362DCD">
        <w:rPr>
          <w:rFonts w:ascii="Arial" w:eastAsia="Arial" w:hAnsi="Arial" w:cs="Arial"/>
          <w:sz w:val="16"/>
          <w:szCs w:val="16"/>
        </w:rPr>
        <w:t xml:space="preserve">” means a word or phrase in the </w:t>
      </w:r>
      <w:r w:rsidR="00F67084">
        <w:rPr>
          <w:rFonts w:ascii="Arial" w:eastAsia="Arial" w:hAnsi="Arial" w:cs="Arial"/>
          <w:sz w:val="16"/>
          <w:szCs w:val="16"/>
        </w:rPr>
        <w:t xml:space="preserve">BAA </w:t>
      </w:r>
      <w:r w:rsidRPr="00362DCD">
        <w:rPr>
          <w:rFonts w:ascii="Arial" w:eastAsia="Arial" w:hAnsi="Arial" w:cs="Arial"/>
          <w:sz w:val="16"/>
          <w:szCs w:val="16"/>
        </w:rPr>
        <w:t xml:space="preserve">Standard Terms that is highlighted and capitalized, such as </w:t>
      </w:r>
      <w:r w:rsidRPr="009C25CB">
        <w:rPr>
          <w:rFonts w:ascii="Arial" w:eastAsia="Arial" w:hAnsi="Arial" w:cs="Arial"/>
          <w:b/>
          <w:color w:val="117086"/>
          <w:sz w:val="16"/>
          <w:szCs w:val="16"/>
        </w:rPr>
        <w:t xml:space="preserve">Limitations</w:t>
      </w:r>
      <w:r w:rsidRPr="00362DCD">
        <w:rPr>
          <w:rFonts w:ascii="Arial" w:eastAsia="Arial" w:hAnsi="Arial" w:cs="Arial"/>
          <w:sz w:val="16"/>
          <w:szCs w:val="16"/>
        </w:rPr>
        <w:t xml:space="preserve">.</w:t>
      </w:r>
    </w:p>
    <w:sectPr w:rsidR="009E51C8" w:rsidRPr="00362DCD">
      <w:headerReference w:type="default" r:id="rId12"/>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78B0" w14:textId="77777777" w:rsidR="00331CA4" w:rsidRDefault="00331CA4">
      <w:r>
        <w:separator/>
      </w:r>
    </w:p>
  </w:endnote>
  <w:endnote w:type="continuationSeparator" w:id="0">
    <w:p w14:paraId="6177C0AB" w14:textId="77777777" w:rsidR="00331CA4" w:rsidRDefault="0033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A3FA" w14:textId="33AF8DBB" w:rsidR="000A0AAD" w:rsidRPr="00097A93" w:rsidRDefault="00097A93" w:rsidP="00097A93">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 xml:space="preserve">Common Paper </w:t>
    </w:r>
    <w:r>
      <w:rPr>
        <w:rFonts w:ascii="Arial" w:eastAsia="Arial" w:hAnsi="Arial" w:cs="Arial"/>
        <w:sz w:val="13"/>
        <w:szCs w:val="13"/>
      </w:rPr>
      <w:t xml:space="preserve">Business Associate</w:t>
    </w:r>
    <w:r w:rsidRPr="003E5CE0">
      <w:rPr>
        <w:rFonts w:ascii="Arial" w:eastAsia="Arial" w:hAnsi="Arial" w:cs="Arial"/>
        <w:sz w:val="13"/>
        <w:szCs w:val="13"/>
      </w:rPr>
      <w:t xml:space="preserve"> Agreement (</w:t>
    </w:r>
    <w:hyperlink r:id="rId1" w:history="1">
      <w:r w:rsidRPr="003E5CE0">
        <w:rPr>
          <w:rStyle w:val="Hyperlink"/>
          <w:rFonts w:ascii="Arial" w:eastAsia="Arial" w:hAnsi="Arial" w:cs="Arial"/>
          <w:color w:val="auto"/>
          <w:sz w:val="13"/>
          <w:szCs w:val="13"/>
        </w:rPr>
        <w:t xml:space="preserve">Version 1.0</w:t>
      </w:r>
    </w:hyperlink>
    <w:r w:rsidRPr="003E5CE0">
      <w:rPr>
        <w:rFonts w:ascii="Arial" w:eastAsia="Arial" w:hAnsi="Arial" w:cs="Arial"/>
        <w:sz w:val="13"/>
        <w:szCs w:val="13"/>
      </w:rPr>
      <w:t xml:space="preserve">) free to use under </w:t>
    </w:r>
    <w:hyperlink r:id="rId2" w:history="1">
      <w:r w:rsidRPr="003E5CE0">
        <w:rPr>
          <w:rStyle w:val="Hyperlink"/>
          <w:rFonts w:ascii="Arial" w:eastAsia="Arial" w:hAnsi="Arial" w:cs="Arial"/>
          <w:color w:val="auto"/>
          <w:sz w:val="13"/>
          <w:szCs w:val="13"/>
        </w:rPr>
        <w:t xml:space="preserve">CC BY 4.0</w:t>
      </w:r>
    </w:hyperlink>
    <w:r w:rsidRPr="003E5CE0">
      <w:rPr>
        <w:rFonts w:ascii="Arial" w:eastAsia="Arial" w:hAnsi="Arial" w:cs="Arial"/>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9A3F" w14:textId="77777777" w:rsidR="00331CA4" w:rsidRDefault="00331CA4">
      <w:r>
        <w:separator/>
      </w:r>
    </w:p>
  </w:footnote>
  <w:footnote w:type="continuationSeparator" w:id="0">
    <w:p w14:paraId="3A137C18" w14:textId="77777777" w:rsidR="00331CA4" w:rsidRDefault="0033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485DF669" w:rsidR="009E51C8"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33658B01" wp14:editId="59926CB2">
          <wp:simplePos x="0" y="0"/>
          <wp:positionH relativeFrom="page">
            <wp:posOffset>0</wp:posOffset>
          </wp:positionH>
          <wp:positionV relativeFrom="page">
            <wp:posOffset>0</wp:posOffset>
          </wp:positionV>
          <wp:extent cx="7900416" cy="137160"/>
          <wp:effectExtent l="0" t="0" r="0" b="0"/>
          <wp:wrapSquare wrapText="bothSides" distT="0" distB="0" distL="0" distR="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sidR="003D11A3">
      <w:rPr>
        <w:rFonts w:ascii="Arial" w:eastAsia="Arial" w:hAnsi="Arial" w:cs="Arial"/>
        <w:b/>
        <w:color w:val="107087"/>
        <w:sz w:val="18"/>
        <w:szCs w:val="18"/>
      </w:rPr>
      <w:t xml:space="preserve">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7777777" w:rsidR="009E51C8"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6160BF81" wp14:editId="579FA5B5">
          <wp:simplePos x="0" y="0"/>
          <wp:positionH relativeFrom="page">
            <wp:align>left</wp:align>
          </wp:positionH>
          <wp:positionV relativeFrom="page">
            <wp:align>top</wp:align>
          </wp:positionV>
          <wp:extent cx="7927848" cy="137160"/>
          <wp:effectExtent l="0" t="0" r="0" b="0"/>
          <wp:wrapSquare wrapText="bothSides" distT="0" distB="0" distL="0" distR="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C3"/>
    <w:multiLevelType w:val="multilevel"/>
    <w:tmpl w:val="19BCA64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18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5F5B69E9"/>
    <w:multiLevelType w:val="multilevel"/>
    <w:tmpl w:val="9DECD34E"/>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18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Arial" w:eastAsia="Arial" w:hAnsi="Arial" w:cs="Arial"/>
        <w:b w:val="0"/>
        <w:i w:val="0"/>
        <w:color w:val="000000"/>
        <w:sz w:val="16"/>
        <w:szCs w:val="16"/>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982466104">
    <w:abstractNumId w:val="0"/>
  </w:num>
  <w:num w:numId="2" w16cid:durableId="1018001219">
    <w:abstractNumId w:val="1"/>
  </w:num>
  <w:num w:numId="3" w16cid:durableId="80959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C8"/>
    <w:rsid w:val="00041D16"/>
    <w:rsid w:val="00054A43"/>
    <w:rsid w:val="000719B1"/>
    <w:rsid w:val="00090F88"/>
    <w:rsid w:val="0009259D"/>
    <w:rsid w:val="00097A93"/>
    <w:rsid w:val="000A0AAD"/>
    <w:rsid w:val="000A464B"/>
    <w:rsid w:val="00152E4C"/>
    <w:rsid w:val="001C3EE2"/>
    <w:rsid w:val="00201526"/>
    <w:rsid w:val="00233E8A"/>
    <w:rsid w:val="00286335"/>
    <w:rsid w:val="003072EB"/>
    <w:rsid w:val="00331CA4"/>
    <w:rsid w:val="00356878"/>
    <w:rsid w:val="00362DCD"/>
    <w:rsid w:val="00363F37"/>
    <w:rsid w:val="00386F03"/>
    <w:rsid w:val="003D11A3"/>
    <w:rsid w:val="003F0D60"/>
    <w:rsid w:val="00412DB5"/>
    <w:rsid w:val="00416932"/>
    <w:rsid w:val="004A6341"/>
    <w:rsid w:val="004B7D56"/>
    <w:rsid w:val="004C6E95"/>
    <w:rsid w:val="00510371"/>
    <w:rsid w:val="00512A04"/>
    <w:rsid w:val="00530DD0"/>
    <w:rsid w:val="005608CC"/>
    <w:rsid w:val="00577084"/>
    <w:rsid w:val="00577613"/>
    <w:rsid w:val="005A5F4C"/>
    <w:rsid w:val="005E54B9"/>
    <w:rsid w:val="005E77AD"/>
    <w:rsid w:val="005F5F1F"/>
    <w:rsid w:val="006C66DF"/>
    <w:rsid w:val="00714909"/>
    <w:rsid w:val="00717CD6"/>
    <w:rsid w:val="00742CB6"/>
    <w:rsid w:val="00747688"/>
    <w:rsid w:val="00796ADE"/>
    <w:rsid w:val="007A06C3"/>
    <w:rsid w:val="007B686B"/>
    <w:rsid w:val="007C410B"/>
    <w:rsid w:val="007F2956"/>
    <w:rsid w:val="00816FA8"/>
    <w:rsid w:val="00833BD3"/>
    <w:rsid w:val="008540A6"/>
    <w:rsid w:val="00855C60"/>
    <w:rsid w:val="008C3D71"/>
    <w:rsid w:val="008C6F9A"/>
    <w:rsid w:val="008D760F"/>
    <w:rsid w:val="00916B0C"/>
    <w:rsid w:val="00932B32"/>
    <w:rsid w:val="0096609E"/>
    <w:rsid w:val="009C25CB"/>
    <w:rsid w:val="009E51C8"/>
    <w:rsid w:val="009F050B"/>
    <w:rsid w:val="00A024DD"/>
    <w:rsid w:val="00A12B49"/>
    <w:rsid w:val="00A371FF"/>
    <w:rsid w:val="00A66F47"/>
    <w:rsid w:val="00AA6442"/>
    <w:rsid w:val="00AD7A66"/>
    <w:rsid w:val="00B35376"/>
    <w:rsid w:val="00BB439A"/>
    <w:rsid w:val="00BE1C5E"/>
    <w:rsid w:val="00BF7F1D"/>
    <w:rsid w:val="00C31976"/>
    <w:rsid w:val="00C42D75"/>
    <w:rsid w:val="00C55B5B"/>
    <w:rsid w:val="00C55FCA"/>
    <w:rsid w:val="00C768C6"/>
    <w:rsid w:val="00C80B75"/>
    <w:rsid w:val="00C84512"/>
    <w:rsid w:val="00D03221"/>
    <w:rsid w:val="00D03984"/>
    <w:rsid w:val="00D05206"/>
    <w:rsid w:val="00D95BEA"/>
    <w:rsid w:val="00DE602A"/>
    <w:rsid w:val="00DF086D"/>
    <w:rsid w:val="00DF716D"/>
    <w:rsid w:val="00E262F3"/>
    <w:rsid w:val="00E37392"/>
    <w:rsid w:val="00E958CA"/>
    <w:rsid w:val="00EA31AC"/>
    <w:rsid w:val="00EC2256"/>
    <w:rsid w:val="00F131E6"/>
    <w:rsid w:val="00F6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0BD4E"/>
  <w15:docId w15:val="{257D85EB-48EB-7647-AA33-0484BBB1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14500"/>
    <w:pPr>
      <w:spacing w:before="100" w:beforeAutospacing="1" w:after="100" w:afterAutospacing="1"/>
    </w:pPr>
    <w:rPr>
      <w:rFonts w:ascii="Times New Roman" w:eastAsia="Times New Roman" w:hAnsi="Times New Roman" w:cs="Times New Roman"/>
    </w:r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business-associate-agreement/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paper.com/standards/business-associate-agreement/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business-associat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s7B0Hj98LiTpfNAXXYUuQD9tGA==">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3</cp:revision>
  <dcterms:created xsi:type="dcterms:W3CDTF">2023-06-26T21:41:00Z</dcterms:created>
  <dcterms:modified xsi:type="dcterms:W3CDTF">2023-06-29T17:39:00Z</dcterms:modified>
</cp:coreProperties>
</file>