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79A6" w14:textId="4CD1685A" w:rsidR="00371265" w:rsidRDefault="0010212D">
      <w:pPr>
        <w:spacing w:after="120"/>
      </w:pPr>
      <w:r>
        <w:rPr>
          <w:rFonts w:ascii="Georgia" w:eastAsia="Georgia" w:hAnsi="Georgia" w:cs="Georgia"/>
          <w:color w:val="1D2021"/>
          <w:sz w:val="44"/>
          <w:szCs w:val="44"/>
        </w:rPr>
        <w:t xml:space="preserve">Partnership Agreement</w:t>
      </w:r>
    </w:p>
    <w:tbl>
      <w:tblPr>
        <w:tblStyle w:val="af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gridCol w:w="10"/>
      </w:tblGrid>
      <w:tr w:rsidR="00371265" w14:paraId="75F847EB" w14:textId="77777777">
        <w:trPr>
          <w:gridAfter w:val="1"/>
          <w:wAfter w:w="10" w:type="dxa"/>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4BD0DAD4" w14:textId="77777777" w:rsidR="00371265" w:rsidRDefault="00000000">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THIS AGREEMENT</w:t>
            </w:r>
          </w:p>
          <w:p w14:paraId="2667C4DE" w14:textId="018FD5D2" w:rsidR="009A4842" w:rsidRDefault="00000000">
            <w:pPr>
              <w:keepNext/>
              <w:keepLines/>
              <w:rPr>
                <w:rFonts w:ascii="Arial" w:eastAsia="Arial" w:hAnsi="Arial" w:cs="Arial"/>
                <w:color w:val="494A4B"/>
                <w:sz w:val="16"/>
                <w:szCs w:val="16"/>
              </w:rPr>
            </w:pPr>
            <w:r>
              <w:rPr>
                <w:rFonts w:ascii="Arial" w:eastAsia="Arial" w:hAnsi="Arial" w:cs="Arial"/>
                <w:color w:val="494A4B"/>
                <w:sz w:val="16"/>
                <w:szCs w:val="16"/>
              </w:rPr>
              <w:t xml:space="preserve">This Agreement has 2 parts: (1) this Cover Page, which includes Business Terms and legal Key Terms, and (2) the Common Paper Partnership Standard Terms Version 1.</w:t>
            </w:r>
            <w:r w:rsidR="00DF4A9C">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8">
              <w:r w:rsidR="00DF4A9C">
                <w:rPr>
                  <w:rFonts w:ascii="Arial" w:eastAsia="Arial" w:hAnsi="Arial" w:cs="Arial"/>
                  <w:color w:val="107087"/>
                  <w:sz w:val="16"/>
                  <w:szCs w:val="16"/>
                  <w:u w:val="single"/>
                </w:rPr>
                <w:t xml:space="preserve">commonpaper.com/standards/partnership-agreement/1.1</w:t>
              </w:r>
            </w:hyperlink>
            <w:r>
              <w:rPr>
                <w:rFonts w:ascii="Arial" w:eastAsia="Arial" w:hAnsi="Arial" w:cs="Arial"/>
                <w:color w:val="494A4B"/>
                <w:sz w:val="16"/>
                <w:szCs w:val="16"/>
              </w:rPr>
              <w:t xml:space="preserve">, which is incorporated by reference. If there is any inconsistency between the parts of the Agreement, the Cover Page will control over the Standard Terms. Variables have the meanings or descriptions given on the Cover Page. However, if the Cover Page omits or does not define a Variable, the default meaning will be “none” or “not applicable” and the correlating clause, sentence, or section does not apply to this Agreement. All other capitalized words have the meanings or descriptions given in the Standard Terms. A copy of the Standard Terms is attached for convenience only</w:t>
            </w:r>
            <w:r w:rsidR="009A4842">
              <w:rPr>
                <w:rFonts w:ascii="Arial" w:eastAsia="Arial" w:hAnsi="Arial" w:cs="Arial"/>
                <w:color w:val="494A4B"/>
                <w:sz w:val="16"/>
                <w:szCs w:val="16"/>
              </w:rPr>
              <w:t xml:space="preserve">.</w:t>
            </w:r>
          </w:p>
        </w:tc>
      </w:tr>
      <w:tr w:rsidR="00371265" w14:paraId="2C7A3353"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0EC0951" w14:textId="77777777" w:rsidR="00371265" w:rsidRDefault="00000000">
            <w:pPr>
              <w:spacing w:line="276" w:lineRule="auto"/>
              <w:ind w:hanging="120"/>
              <w:rPr>
                <w:rFonts w:ascii="Arial" w:eastAsia="Arial" w:hAnsi="Arial" w:cs="Arial"/>
                <w:b/>
                <w:color w:val="117086"/>
              </w:rPr>
            </w:pPr>
            <w:r>
              <w:rPr>
                <w:rFonts w:ascii="Arial" w:eastAsia="Arial" w:hAnsi="Arial" w:cs="Arial"/>
                <w:b/>
                <w:color w:val="117086"/>
              </w:rPr>
              <w:t xml:space="preserve">Business Terms</w:t>
            </w:r>
          </w:p>
          <w:p w14:paraId="0A2E4783" w14:textId="77777777" w:rsidR="00371265" w:rsidRDefault="00000000">
            <w:pPr>
              <w:keepNext/>
              <w:keepLines/>
              <w:ind w:left="-117"/>
              <w:rPr>
                <w:rFonts w:ascii="Arial" w:eastAsia="Arial" w:hAnsi="Arial" w:cs="Arial"/>
                <w:b/>
                <w:color w:val="117086"/>
              </w:rPr>
            </w:pPr>
            <w:r>
              <w:rPr>
                <w:rFonts w:ascii="Arial" w:eastAsia="Arial" w:hAnsi="Arial" w:cs="Arial"/>
                <w:color w:val="117086"/>
                <w:sz w:val="16"/>
                <w:szCs w:val="16"/>
              </w:rPr>
              <w:t xml:space="preserve">The key business terms of this Agreement are as follows:</w:t>
            </w:r>
          </w:p>
        </w:tc>
      </w:tr>
      <w:tr w:rsidR="00371265" w14:paraId="3BC453F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670FBC9C" w14:textId="77777777" w:rsidR="00371265" w:rsidRDefault="00000000">
            <w:pPr>
              <w:keepNext/>
              <w:keepLines/>
              <w:rPr>
                <w:rFonts w:ascii="Arial" w:eastAsia="Arial" w:hAnsi="Arial" w:cs="Arial"/>
                <w:b/>
                <w:color w:val="117086"/>
              </w:rPr>
            </w:pPr>
            <w:r>
              <w:rPr>
                <w:rFonts w:ascii="Arial" w:eastAsia="Arial" w:hAnsi="Arial" w:cs="Arial"/>
                <w:b/>
                <w:sz w:val="18"/>
                <w:szCs w:val="18"/>
              </w:rPr>
              <w:t xml:space="preserve">Obligations</w:t>
            </w:r>
          </w:p>
        </w:tc>
        <w:tc>
          <w:tcPr>
            <w:tcW w:w="6660" w:type="dxa"/>
            <w:gridSpan w:val="2"/>
            <w:tcBorders>
              <w:top w:val="nil"/>
              <w:left w:val="nil"/>
              <w:bottom w:val="single" w:sz="4" w:space="0" w:color="C7C7C7"/>
              <w:right w:val="nil"/>
            </w:tcBorders>
            <w:vAlign w:val="center"/>
          </w:tcPr>
          <w:p w14:paraId="61C3951F" w14:textId="6FD6B0AC"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 xml:space="preserve">Company</w:t>
            </w:r>
            <w:r>
              <w:rPr>
                <w:rFonts w:ascii="Arial" w:eastAsia="Arial" w:hAnsi="Arial" w:cs="Arial"/>
                <w:sz w:val="16"/>
                <w:szCs w:val="16"/>
              </w:rPr>
              <w:t xml:space="preserve"> will:</w:t>
            </w:r>
          </w:p>
          <w:p w14:paraId="273CA80C"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 xml:space="preserve">[Description of the promotional activities the Company will engage in]</w:t>
            </w:r>
          </w:p>
          <w:p w14:paraId="5D078968"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 xml:space="preserve">[Description of the promotional materials the Company will provide]</w:t>
            </w:r>
          </w:p>
          <w:p w14:paraId="052F4BB4" w14:textId="77777777" w:rsidR="00371265" w:rsidRDefault="00000000">
            <w:pPr>
              <w:pBdr>
                <w:top w:val="nil"/>
                <w:left w:val="nil"/>
                <w:bottom w:val="nil"/>
                <w:right w:val="nil"/>
                <w:between w:val="nil"/>
              </w:pBdr>
              <w:spacing w:line="276" w:lineRule="auto"/>
              <w:ind w:left="512" w:hanging="51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 xml:space="preserve">[Description of the sponsored benefits the Company will provide]</w:t>
            </w:r>
          </w:p>
          <w:p w14:paraId="0277E19B"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Make Referrals to </w:t>
            </w:r>
            <w:r>
              <w:rPr>
                <w:rFonts w:ascii="Arial" w:eastAsia="Arial" w:hAnsi="Arial" w:cs="Arial"/>
                <w:b/>
                <w:sz w:val="16"/>
                <w:szCs w:val="16"/>
              </w:rPr>
              <w:t xml:space="preserve">Partner</w:t>
            </w:r>
            <w:r>
              <w:rPr>
                <w:rFonts w:ascii="Arial" w:eastAsia="Arial" w:hAnsi="Arial" w:cs="Arial"/>
                <w:sz w:val="16"/>
                <w:szCs w:val="16"/>
              </w:rPr>
              <w:t xml:space="preserve">. A “</w:t>
            </w:r>
            <w:r>
              <w:rPr>
                <w:rFonts w:ascii="Arial" w:eastAsia="Arial" w:hAnsi="Arial" w:cs="Arial"/>
                <w:b/>
                <w:sz w:val="16"/>
                <w:szCs w:val="16"/>
              </w:rPr>
              <w:t xml:space="preserve">Referral</w:t>
            </w:r>
            <w:r>
              <w:rPr>
                <w:rFonts w:ascii="Arial" w:eastAsia="Arial" w:hAnsi="Arial" w:cs="Arial"/>
                <w:sz w:val="16"/>
                <w:szCs w:val="16"/>
              </w:rPr>
              <w:t xml:space="preserve">” to </w:t>
            </w:r>
            <w:r>
              <w:rPr>
                <w:rFonts w:ascii="Arial" w:eastAsia="Arial" w:hAnsi="Arial" w:cs="Arial"/>
                <w:b/>
                <w:sz w:val="16"/>
                <w:szCs w:val="16"/>
              </w:rPr>
              <w:t xml:space="preserve">Partner</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 xml:space="preserve">[Criteria a third party must meet to qualify as a Referral to Partner]</w:t>
            </w:r>
          </w:p>
          <w:p w14:paraId="4C16A70A"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Pay </w:t>
            </w:r>
            <w:r>
              <w:rPr>
                <w:rFonts w:ascii="Arial" w:eastAsia="Arial" w:hAnsi="Arial" w:cs="Arial"/>
                <w:b/>
                <w:sz w:val="16"/>
                <w:szCs w:val="16"/>
              </w:rPr>
              <w:t xml:space="preserve">Partner</w:t>
            </w:r>
            <w:r>
              <w:rPr>
                <w:rFonts w:ascii="Arial" w:eastAsia="Arial" w:hAnsi="Arial" w:cs="Arial"/>
                <w:sz w:val="16"/>
                <w:szCs w:val="16"/>
              </w:rPr>
              <w:t xml:space="preserve"> the following amount according to the </w:t>
            </w:r>
            <w:r>
              <w:rPr>
                <w:rFonts w:ascii="Arial" w:eastAsia="Arial" w:hAnsi="Arial" w:cs="Arial"/>
                <w:b/>
                <w:sz w:val="16"/>
                <w:szCs w:val="16"/>
              </w:rPr>
              <w:t xml:space="preserve">Payment Schedule</w:t>
            </w:r>
            <w:r>
              <w:rPr>
                <w:rFonts w:ascii="Arial" w:eastAsia="Arial" w:hAnsi="Arial" w:cs="Arial"/>
                <w:sz w:val="16"/>
                <w:szCs w:val="16"/>
              </w:rPr>
              <w:t xml:space="preserve">: </w:t>
            </w:r>
            <w:r>
              <w:rPr>
                <w:rFonts w:ascii="Arial" w:eastAsia="Arial" w:hAnsi="Arial" w:cs="Arial"/>
                <w:sz w:val="16"/>
                <w:szCs w:val="16"/>
                <w:highlight w:val="yellow"/>
              </w:rPr>
              <w:t xml:space="preserve">[Amount the Company will pay Partner per the Payment Schedule]</w:t>
            </w:r>
          </w:p>
          <w:p w14:paraId="1C12F92A"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Provide </w:t>
            </w:r>
            <w:r>
              <w:rPr>
                <w:rFonts w:ascii="Arial" w:eastAsia="Arial" w:hAnsi="Arial" w:cs="Arial"/>
                <w:b/>
                <w:sz w:val="16"/>
                <w:szCs w:val="16"/>
              </w:rPr>
              <w:t xml:space="preserve">Company’s</w:t>
            </w:r>
            <w:r>
              <w:rPr>
                <w:rFonts w:ascii="Arial" w:eastAsia="Arial" w:hAnsi="Arial" w:cs="Arial"/>
                <w:sz w:val="16"/>
                <w:szCs w:val="16"/>
              </w:rPr>
              <w:t xml:space="preserve"> Brand Elements as Licensor</w:t>
            </w:r>
          </w:p>
          <w:p w14:paraId="164167B0" w14:textId="77777777"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 xml:space="preserve">Partner</w:t>
            </w:r>
            <w:r>
              <w:rPr>
                <w:rFonts w:ascii="Arial" w:eastAsia="Arial" w:hAnsi="Arial" w:cs="Arial"/>
                <w:sz w:val="16"/>
                <w:szCs w:val="16"/>
              </w:rPr>
              <w:t xml:space="preserve"> will:</w:t>
            </w:r>
          </w:p>
          <w:p w14:paraId="663387C7"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 xml:space="preserve">[Description of the promotional activities the Partner will engage in]</w:t>
            </w:r>
          </w:p>
          <w:p w14:paraId="61ECCA03"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 xml:space="preserve">[Description of the promotional materials the Partner will provide]</w:t>
            </w:r>
          </w:p>
          <w:p w14:paraId="540EC46F"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 xml:space="preserve">[Description of the sponsored benefits the Partner will provide]</w:t>
            </w:r>
          </w:p>
          <w:p w14:paraId="5592AD04"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Make Referrals to </w:t>
            </w:r>
            <w:r>
              <w:rPr>
                <w:rFonts w:ascii="Arial" w:eastAsia="Arial" w:hAnsi="Arial" w:cs="Arial"/>
                <w:b/>
                <w:sz w:val="16"/>
                <w:szCs w:val="16"/>
              </w:rPr>
              <w:t xml:space="preserve">Company</w:t>
            </w:r>
            <w:r>
              <w:rPr>
                <w:rFonts w:ascii="Arial" w:eastAsia="Arial" w:hAnsi="Arial" w:cs="Arial"/>
                <w:sz w:val="16"/>
                <w:szCs w:val="16"/>
              </w:rPr>
              <w:t xml:space="preserve">. A “</w:t>
            </w:r>
            <w:r>
              <w:rPr>
                <w:rFonts w:ascii="Arial" w:eastAsia="Arial" w:hAnsi="Arial" w:cs="Arial"/>
                <w:b/>
                <w:sz w:val="16"/>
                <w:szCs w:val="16"/>
              </w:rPr>
              <w:t xml:space="preserve">Referral</w:t>
            </w:r>
            <w:r>
              <w:rPr>
                <w:rFonts w:ascii="Arial" w:eastAsia="Arial" w:hAnsi="Arial" w:cs="Arial"/>
                <w:sz w:val="16"/>
                <w:szCs w:val="16"/>
              </w:rPr>
              <w:t xml:space="preserve">” to </w:t>
            </w:r>
            <w:r>
              <w:rPr>
                <w:rFonts w:ascii="Arial" w:eastAsia="Arial" w:hAnsi="Arial" w:cs="Arial"/>
                <w:b/>
                <w:sz w:val="16"/>
                <w:szCs w:val="16"/>
              </w:rPr>
              <w:t xml:space="preserve">Company</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 xml:space="preserve">[Criteria a third party must meet to qualify as a Referral to Company]</w:t>
            </w:r>
          </w:p>
          <w:p w14:paraId="7704525C" w14:textId="77777777" w:rsidR="00371265" w:rsidRDefault="00000000">
            <w:pPr>
              <w:tabs>
                <w:tab w:val="left" w:pos="510"/>
              </w:tabs>
              <w:spacing w:line="276" w:lineRule="auto"/>
              <w:ind w:left="510" w:hanging="510"/>
              <w:rPr>
                <w:rFonts w:ascii="Arial" w:eastAsia="Arial" w:hAnsi="Arial" w:cs="Arial"/>
                <w:sz w:val="16"/>
                <w:szCs w:val="16"/>
                <w:highlight w:val="yellow"/>
              </w:rPr>
            </w:pPr>
            <w:r>
              <w:rPr>
                <w:rFonts w:ascii="Arial" w:eastAsia="Arial" w:hAnsi="Arial" w:cs="Arial"/>
                <w:sz w:val="16"/>
                <w:szCs w:val="16"/>
                <w:highlight w:val="yellow"/>
              </w:rPr>
              <w:t xml:space="preserve">[ x ]</w:t>
            </w:r>
            <w:r>
              <w:rPr>
                <w:rFonts w:ascii="Arial" w:eastAsia="Arial" w:hAnsi="Arial" w:cs="Arial"/>
                <w:sz w:val="16"/>
                <w:szCs w:val="16"/>
              </w:rPr>
              <w:tab/>
              <w:t xml:space="preserve">Pay </w:t>
            </w:r>
            <w:r>
              <w:rPr>
                <w:rFonts w:ascii="Arial" w:eastAsia="Arial" w:hAnsi="Arial" w:cs="Arial"/>
                <w:b/>
                <w:sz w:val="16"/>
                <w:szCs w:val="16"/>
              </w:rPr>
              <w:t xml:space="preserve">Company</w:t>
            </w:r>
            <w:r>
              <w:rPr>
                <w:rFonts w:ascii="Arial" w:eastAsia="Arial" w:hAnsi="Arial" w:cs="Arial"/>
                <w:sz w:val="16"/>
                <w:szCs w:val="16"/>
              </w:rPr>
              <w:t xml:space="preserve"> the following amount according to the </w:t>
            </w:r>
            <w:r>
              <w:rPr>
                <w:rFonts w:ascii="Arial" w:eastAsia="Arial" w:hAnsi="Arial" w:cs="Arial"/>
                <w:b/>
                <w:sz w:val="16"/>
                <w:szCs w:val="16"/>
              </w:rPr>
              <w:t xml:space="preserve">Payment Schedule</w:t>
            </w:r>
            <w:r>
              <w:rPr>
                <w:rFonts w:ascii="Arial" w:eastAsia="Arial" w:hAnsi="Arial" w:cs="Arial"/>
                <w:sz w:val="16"/>
                <w:szCs w:val="16"/>
              </w:rPr>
              <w:t xml:space="preserve">: </w:t>
            </w:r>
            <w:r>
              <w:rPr>
                <w:rFonts w:ascii="Arial" w:eastAsia="Arial" w:hAnsi="Arial" w:cs="Arial"/>
                <w:sz w:val="16"/>
                <w:szCs w:val="16"/>
                <w:highlight w:val="yellow"/>
              </w:rPr>
              <w:t xml:space="preserve">[Amount the Partner will pay Company per the Payment Schedule]</w:t>
            </w:r>
          </w:p>
          <w:p w14:paraId="7BD88070"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Provide </w:t>
            </w:r>
            <w:r>
              <w:rPr>
                <w:rFonts w:ascii="Arial" w:eastAsia="Arial" w:hAnsi="Arial" w:cs="Arial"/>
                <w:b/>
                <w:sz w:val="16"/>
                <w:szCs w:val="16"/>
              </w:rPr>
              <w:t xml:space="preserve">Partner’s</w:t>
            </w:r>
            <w:r>
              <w:rPr>
                <w:rFonts w:ascii="Arial" w:eastAsia="Arial" w:hAnsi="Arial" w:cs="Arial"/>
                <w:sz w:val="16"/>
                <w:szCs w:val="16"/>
              </w:rPr>
              <w:t xml:space="preserve"> Brand Elements as Licensor</w:t>
            </w:r>
          </w:p>
        </w:tc>
      </w:tr>
      <w:tr w:rsidR="00371265" w14:paraId="2BB61F6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75D69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Territory</w:t>
            </w:r>
          </w:p>
        </w:tc>
        <w:tc>
          <w:tcPr>
            <w:tcW w:w="6660" w:type="dxa"/>
            <w:gridSpan w:val="2"/>
            <w:tcBorders>
              <w:top w:val="nil"/>
              <w:left w:val="nil"/>
              <w:bottom w:val="single" w:sz="4" w:space="0" w:color="C7C7C7"/>
              <w:right w:val="nil"/>
            </w:tcBorders>
            <w:vAlign w:val="center"/>
          </w:tcPr>
          <w:p w14:paraId="7445901A" w14:textId="77777777" w:rsidR="00371265" w:rsidRDefault="00000000">
            <w:pPr>
              <w:tabs>
                <w:tab w:val="left" w:pos="510"/>
              </w:tabs>
              <w:spacing w:line="276" w:lineRule="auto"/>
              <w:ind w:hanging="9"/>
              <w:rPr>
                <w:rFonts w:ascii="Arial" w:eastAsia="Arial" w:hAnsi="Arial" w:cs="Arial"/>
                <w:b/>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sz w:val="16"/>
                <w:szCs w:val="16"/>
                <w:highlight w:val="yellow"/>
              </w:rPr>
              <w:t xml:space="preserve">[Specific geographic areas for the partnership]</w:t>
            </w:r>
          </w:p>
        </w:tc>
      </w:tr>
      <w:tr w:rsidR="00371265" w14:paraId="0D6AA90A"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04DF398A"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Payment Process</w:t>
            </w:r>
          </w:p>
        </w:tc>
        <w:tc>
          <w:tcPr>
            <w:tcW w:w="6660" w:type="dxa"/>
            <w:gridSpan w:val="2"/>
            <w:tcBorders>
              <w:top w:val="nil"/>
              <w:left w:val="nil"/>
              <w:bottom w:val="single" w:sz="4" w:space="0" w:color="C7C7C7"/>
              <w:right w:val="nil"/>
            </w:tcBorders>
            <w:vAlign w:val="center"/>
          </w:tcPr>
          <w:p w14:paraId="02AF206E" w14:textId="6BF1B92D" w:rsidR="00371265" w:rsidRDefault="00000000">
            <w:pPr>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r>
            <w:r>
              <w:rPr>
                <w:rFonts w:ascii="Arial" w:eastAsia="Arial" w:hAnsi="Arial" w:cs="Arial"/>
                <w:b/>
                <w:sz w:val="16"/>
                <w:szCs w:val="16"/>
              </w:rPr>
              <w:t xml:space="preserve">Company</w:t>
            </w:r>
            <w:r>
              <w:rPr>
                <w:rFonts w:ascii="Arial" w:eastAsia="Arial" w:hAnsi="Arial" w:cs="Arial"/>
                <w:sz w:val="16"/>
                <w:szCs w:val="16"/>
              </w:rPr>
              <w:t xml:space="preserve"> will send invoices or bills for Fees owed by </w:t>
            </w:r>
            <w:r>
              <w:rPr>
                <w:rFonts w:ascii="Arial" w:eastAsia="Arial" w:hAnsi="Arial" w:cs="Arial"/>
                <w:b/>
                <w:sz w:val="16"/>
                <w:szCs w:val="16"/>
              </w:rPr>
              <w:t xml:space="preserve">Partner</w:t>
            </w:r>
            <w:r>
              <w:rPr>
                <w:rFonts w:ascii="Arial" w:eastAsia="Arial" w:hAnsi="Arial" w:cs="Arial"/>
                <w:sz w:val="16"/>
                <w:szCs w:val="16"/>
              </w:rPr>
              <w:t xml:space="preserve"> to: </w:t>
            </w:r>
            <w:r>
              <w:rPr>
                <w:rFonts w:ascii="Arial" w:eastAsia="Arial" w:hAnsi="Arial" w:cs="Arial"/>
                <w:sz w:val="16"/>
                <w:szCs w:val="16"/>
                <w:highlight w:val="yellow"/>
              </w:rPr>
              <w:t xml:space="preserve">[Address or email where invoices and bills for fees should be sent]</w:t>
            </w:r>
          </w:p>
          <w:p w14:paraId="137BBF68"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r>
            <w:r>
              <w:rPr>
                <w:rFonts w:ascii="Arial" w:eastAsia="Arial" w:hAnsi="Arial" w:cs="Arial"/>
                <w:b/>
                <w:sz w:val="16"/>
                <w:szCs w:val="16"/>
              </w:rPr>
              <w:t xml:space="preserve">Partner</w:t>
            </w:r>
            <w:r>
              <w:rPr>
                <w:rFonts w:ascii="Arial" w:eastAsia="Arial" w:hAnsi="Arial" w:cs="Arial"/>
                <w:sz w:val="16"/>
                <w:szCs w:val="16"/>
              </w:rPr>
              <w:t xml:space="preserve"> will send invoices or bills for Fees owed by </w:t>
            </w:r>
            <w:r>
              <w:rPr>
                <w:rFonts w:ascii="Arial" w:eastAsia="Arial" w:hAnsi="Arial" w:cs="Arial"/>
                <w:b/>
                <w:sz w:val="16"/>
                <w:szCs w:val="16"/>
              </w:rPr>
              <w:t xml:space="preserve">Company</w:t>
            </w:r>
            <w:r>
              <w:rPr>
                <w:rFonts w:ascii="Arial" w:eastAsia="Arial" w:hAnsi="Arial" w:cs="Arial"/>
                <w:sz w:val="16"/>
                <w:szCs w:val="16"/>
              </w:rPr>
              <w:t xml:space="preserve"> to: </w:t>
            </w:r>
            <w:r>
              <w:rPr>
                <w:rFonts w:ascii="Arial" w:eastAsia="Arial" w:hAnsi="Arial" w:cs="Arial"/>
                <w:sz w:val="16"/>
                <w:szCs w:val="16"/>
                <w:highlight w:val="yellow"/>
              </w:rPr>
              <w:t xml:space="preserve">[Address or email where invoices and bills for fees should be sent]</w:t>
            </w:r>
          </w:p>
        </w:tc>
      </w:tr>
      <w:tr w:rsidR="00371265" w14:paraId="32DBAC9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4FE3AE36"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Payment Schedule</w:t>
            </w:r>
          </w:p>
        </w:tc>
        <w:tc>
          <w:tcPr>
            <w:tcW w:w="6660" w:type="dxa"/>
            <w:gridSpan w:val="2"/>
            <w:tcBorders>
              <w:top w:val="nil"/>
              <w:left w:val="nil"/>
              <w:bottom w:val="single" w:sz="4" w:space="0" w:color="C7C7C7"/>
              <w:right w:val="nil"/>
            </w:tcBorders>
            <w:vAlign w:val="center"/>
          </w:tcPr>
          <w:p w14:paraId="6C9F35B1" w14:textId="61239991" w:rsidR="00371265" w:rsidRDefault="00000000">
            <w:pPr>
              <w:keepNext/>
              <w:keepLines/>
              <w:ind w:left="512" w:hanging="51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The party making payment will pay the other party according to the following schedule: </w:t>
            </w:r>
            <w:r>
              <w:rPr>
                <w:rFonts w:ascii="Arial" w:eastAsia="Arial" w:hAnsi="Arial" w:cs="Arial"/>
                <w:sz w:val="16"/>
                <w:szCs w:val="16"/>
                <w:highlight w:val="yellow"/>
              </w:rPr>
              <w:t xml:space="preserve">[Payment schedule details (e.g. "30 days from receipt of invoice")]</w:t>
            </w:r>
          </w:p>
        </w:tc>
      </w:tr>
      <w:tr w:rsidR="00371265" w14:paraId="2C9C900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30797FF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End Date</w:t>
            </w:r>
          </w:p>
          <w:p w14:paraId="402EEF69"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When this Agreement ends</w:t>
            </w:r>
          </w:p>
        </w:tc>
        <w:tc>
          <w:tcPr>
            <w:tcW w:w="6660" w:type="dxa"/>
            <w:gridSpan w:val="2"/>
            <w:tcBorders>
              <w:top w:val="nil"/>
              <w:left w:val="nil"/>
              <w:bottom w:val="single" w:sz="4" w:space="0" w:color="C7C7C7"/>
              <w:right w:val="nil"/>
            </w:tcBorders>
            <w:vAlign w:val="center"/>
          </w:tcPr>
          <w:p w14:paraId="1019108C"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end date for the agreement]</w:t>
            </w:r>
          </w:p>
        </w:tc>
      </w:tr>
      <w:tr w:rsidR="00371265" w14:paraId="2B2AD322"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D4DDC66" w14:textId="77777777" w:rsidR="00371265"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7F0CDA97" w14:textId="77777777" w:rsidR="00371265"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371265" w14:paraId="5298A0C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F297FE"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Effective Date</w:t>
            </w:r>
          </w:p>
          <w:p w14:paraId="09BDC08C"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1367E4F" w14:textId="77777777" w:rsidR="00371265" w:rsidRDefault="00000000">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 for the agreement]</w:t>
            </w:r>
          </w:p>
        </w:tc>
      </w:tr>
      <w:tr w:rsidR="00371265" w14:paraId="6DE878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5D94F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27AB6E"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371265" w14:paraId="65A435A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6567AF"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6F47495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D655BF"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located in New Castle County, Delaware</w:t>
            </w:r>
          </w:p>
        </w:tc>
      </w:tr>
      <w:tr w:rsidR="00371265" w14:paraId="33428A5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AB73DA"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37885BC5"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356BC9" w14:textId="786D4C12"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x ]</w:t>
            </w:r>
            <w:r>
              <w:rPr>
                <w:rFonts w:ascii="Arial" w:eastAsia="Arial" w:hAnsi="Arial" w:cs="Arial"/>
                <w:sz w:val="16"/>
                <w:szCs w:val="16"/>
              </w:rPr>
              <w:t xml:space="preserve"/>
            </w:r>
            <w:r>
              <w:rPr>
                <w:rFonts w:ascii="Arial" w:eastAsia="Arial" w:hAnsi="Arial" w:cs="Arial"/>
                <w:color w:val="000000"/>
                <w:sz w:val="16"/>
                <w:szCs w:val="16"/>
              </w:rPr>
              <w:t xml:space="preserve"/>
            </w:r>
            <w:r>
              <w:rPr>
                <w:rFonts w:ascii="Arial" w:eastAsia="Arial" w:hAnsi="Arial" w:cs="Arial"/>
                <w:color w:val="000000"/>
                <w:sz w:val="16"/>
                <w:szCs w:val="16"/>
              </w:rPr>
              <w:tab/>
            </w:r>
            <w:r w:rsidRPr="00014EBB">
              <w:rPr>
                <w:rFonts w:ascii="Arial" w:eastAsia="Arial" w:hAnsi="Arial" w:cs="Arial"/>
                <w:b/>
                <w:bCs/>
                <w:sz w:val="16"/>
                <w:szCs w:val="16"/>
              </w:rPr>
              <w:t xml:space="preserve">Company Covered Claim(s)</w:t>
            </w:r>
            <w:r>
              <w:rPr>
                <w:rFonts w:ascii="Arial" w:eastAsia="Arial" w:hAnsi="Arial" w:cs="Arial"/>
                <w:sz w:val="16"/>
                <w:szCs w:val="16"/>
              </w:rPr>
              <w:t xml:space="preserve">: </w:t>
            </w:r>
            <w:r>
              <w:rPr>
                <w:rFonts w:ascii="Arial" w:eastAsia="Arial" w:hAnsi="Arial" w:cs="Arial"/>
                <w:color w:val="000000"/>
                <w:sz w:val="16"/>
                <w:szCs w:val="16"/>
              </w:rPr>
              <w:t xml:space="preserve">Any action, suit, proceeding, or claim that arises out of or relates to </w:t>
            </w:r>
            <w:r>
              <w:rPr>
                <w:rFonts w:ascii="Arial" w:eastAsia="Arial" w:hAnsi="Arial" w:cs="Arial"/>
                <w:color w:val="000000"/>
                <w:sz w:val="16"/>
                <w:szCs w:val="16"/>
                <w:highlight w:val="yellow"/>
              </w:rPr>
              <w:t xml:space="preserve">[Detail of Company Covered Claims covering gross negligence and IP representations]</w:t>
            </w:r>
          </w:p>
          <w:p w14:paraId="6D74C1FA" w14:textId="77777777"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x ]</w:t>
            </w:r>
            <w:r>
              <w:rPr>
                <w:rFonts w:ascii="Arial" w:eastAsia="Arial" w:hAnsi="Arial" w:cs="Arial"/>
                <w:sz w:val="16"/>
                <w:szCs w:val="16"/>
              </w:rPr>
              <w:t xml:space="preserve"/>
            </w:r>
            <w:r>
              <w:rPr>
                <w:rFonts w:ascii="Arial" w:eastAsia="Arial" w:hAnsi="Arial" w:cs="Arial"/>
                <w:color w:val="000000"/>
                <w:sz w:val="16"/>
                <w:szCs w:val="16"/>
              </w:rPr>
              <w:t xml:space="preserve"/>
            </w:r>
            <w:r>
              <w:rPr>
                <w:rFonts w:ascii="Arial" w:eastAsia="Arial" w:hAnsi="Arial" w:cs="Arial"/>
                <w:color w:val="000000"/>
                <w:sz w:val="16"/>
                <w:szCs w:val="16"/>
              </w:rPr>
              <w:tab/>
            </w:r>
            <w:r w:rsidRPr="00014EBB">
              <w:rPr>
                <w:rFonts w:ascii="Arial" w:eastAsia="Arial" w:hAnsi="Arial" w:cs="Arial"/>
                <w:b/>
                <w:bCs/>
                <w:sz w:val="16"/>
                <w:szCs w:val="16"/>
              </w:rPr>
              <w:t xml:space="preserve">Partner Covered Claim(s)</w:t>
            </w:r>
            <w:r>
              <w:rPr>
                <w:rFonts w:ascii="Arial" w:eastAsia="Arial" w:hAnsi="Arial" w:cs="Arial"/>
                <w:sz w:val="16"/>
                <w:szCs w:val="16"/>
              </w:rPr>
              <w:t xml:space="preserve">: </w:t>
            </w:r>
            <w:r>
              <w:rPr>
                <w:rFonts w:ascii="Arial" w:eastAsia="Arial" w:hAnsi="Arial" w:cs="Arial"/>
                <w:color w:val="000000"/>
                <w:sz w:val="16"/>
                <w:szCs w:val="16"/>
              </w:rPr>
              <w:t xml:space="preserve">Any action, suit, proceeding, or claim that arises out of or relates to</w:t>
            </w:r>
            <w:r>
              <w:rPr>
                <w:rFonts w:ascii="Arial" w:eastAsia="Arial" w:hAnsi="Arial" w:cs="Arial"/>
                <w:sz w:val="16"/>
                <w:szCs w:val="16"/>
              </w:rPr>
              <w:t xml:space="preserve"> </w:t>
            </w:r>
            <w:r>
              <w:rPr>
                <w:rFonts w:ascii="Arial" w:eastAsia="Arial" w:hAnsi="Arial" w:cs="Arial"/>
                <w:color w:val="000000"/>
                <w:sz w:val="16"/>
                <w:szCs w:val="16"/>
                <w:highlight w:val="yellow"/>
              </w:rPr>
              <w:t xml:space="preserve">[Detail of Partner Covered Claims covering gross negligence and IP representations]</w:t>
            </w:r>
          </w:p>
        </w:tc>
      </w:tr>
      <w:tr w:rsidR="00371265" w14:paraId="000E0EB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C2ACB0"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3967976E"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5BB985F" w14:textId="77777777" w:rsidR="0029434A" w:rsidRDefault="0029434A">
            <w:pPr>
              <w:spacing w:line="276" w:lineRule="auto"/>
              <w:ind w:left="519" w:hanging="519"/>
              <w:rPr>
                <w:rFonts w:ascii="Arial" w:eastAsia="Arial" w:hAnsi="Arial" w:cs="Arial"/>
                <w:color w:val="000000"/>
                <w:sz w:val="16"/>
                <w:szCs w:val="16"/>
              </w:rPr>
            </w:pPr>
          </w:p>
        </w:tc>
      </w:tr>
      <w:tr w:rsidR="00371265" w14:paraId="5EE98F1E"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57892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57347A20"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3DFB83" w14:textId="117D165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Breach of Section 11 (Confidentiality)</w:t>
            </w:r>
          </w:p>
          <w:p w14:paraId="4BE69AEB" w14:textId="77777777"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An Indemnifying Party’s indemnification obligations for its Covered Claims</w:t>
            </w:r>
          </w:p>
          <w:p w14:paraId="68D20A67"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Breach of Section 11 (Confidentiality) resulting from gross negligence or willful misconduct</w:t>
            </w:r>
          </w:p>
          <w:p w14:paraId="5CE5F3DF"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Claims resulting from a party's gross negligence or willful misconduct</w:t>
            </w:r>
          </w:p>
          <w:p w14:paraId="7CC9A5C6"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371265" w14:paraId="12D0A3A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246B35"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Increased Cap Amount</w:t>
            </w:r>
          </w:p>
          <w:p w14:paraId="2D31AD04"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A26281" w14:textId="77777777" w:rsidR="0029434A" w:rsidRDefault="0029434A">
            <w:pPr>
              <w:spacing w:line="276" w:lineRule="auto"/>
              <w:ind w:left="519" w:hanging="519"/>
              <w:rPr>
                <w:rFonts w:ascii="Arial" w:eastAsia="Arial" w:hAnsi="Arial" w:cs="Arial"/>
                <w:color w:val="000000"/>
                <w:sz w:val="16"/>
                <w:szCs w:val="16"/>
              </w:rPr>
            </w:pPr>
          </w:p>
        </w:tc>
      </w:tr>
      <w:tr w:rsidR="00371265" w14:paraId="0BA99C6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43E93"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2E816A9D"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E3E160" w14:textId="722FEF17" w:rsidR="00371265" w:rsidRDefault="00000000">
            <w:pPr>
              <w:spacing w:line="276" w:lineRule="auto"/>
              <w:ind w:left="540" w:hanging="540"/>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An Indemnifying Party’s indemnification obligations for its Covered Claims</w:t>
            </w:r>
          </w:p>
          <w:p w14:paraId="0249FFA3"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Breach of Section 11 (Confidentiality)</w:t>
            </w:r>
          </w:p>
          <w:p w14:paraId="6BE0C8EF" w14:textId="77777777" w:rsidR="00371265" w:rsidRDefault="00000000">
            <w:pPr>
              <w:tabs>
                <w:tab w:val="left" w:pos="519"/>
              </w:tabs>
              <w:spacing w:line="276" w:lineRule="auto"/>
              <w:ind w:left="519" w:hanging="519"/>
              <w:rPr>
                <w:rFonts w:ascii="Arial" w:eastAsia="Arial" w:hAnsi="Arial" w:cs="Arial"/>
                <w:sz w:val="16"/>
                <w:szCs w:val="16"/>
              </w:rPr>
            </w:pP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w:t>
            </w:r>
            <w:r>
              <w:rPr>
                <w:rFonts w:ascii="Arial" w:eastAsia="Arial" w:hAnsi="Arial" w:cs="Arial"/>
                <w:sz w:val="16"/>
                <w:szCs w:val="16"/>
              </w:rPr>
              <w:tab/>
              <w:t xml:space="preserve">Breach of Section 11 (Confidentiality) resulting from gross negligence or willful misconduct</w:t>
            </w:r>
          </w:p>
          <w:p w14:paraId="298965ED" w14:textId="77777777" w:rsidR="00371265" w:rsidRDefault="00000000">
            <w:pPr>
              <w:tabs>
                <w:tab w:val="left" w:pos="519"/>
              </w:tabs>
              <w:spacing w:line="276" w:lineRule="auto"/>
              <w:ind w:left="519" w:hanging="519"/>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Claims resulting from a party's gross negligence or willful misconduct</w:t>
            </w:r>
          </w:p>
          <w:p w14:paraId="1717EB46" w14:textId="77777777" w:rsidR="00371265" w:rsidRDefault="00000000">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371265" w14:paraId="6295A1BA"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E2935C"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E5C6" w14:textId="0760AE45"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By </w:t>
            </w:r>
            <w:r>
              <w:rPr>
                <w:rFonts w:ascii="Arial" w:eastAsia="Arial" w:hAnsi="Arial" w:cs="Arial"/>
                <w:b/>
                <w:sz w:val="16"/>
                <w:szCs w:val="16"/>
              </w:rPr>
              <w:t xml:space="preserve">Company</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Company]</w:t>
            </w:r>
          </w:p>
          <w:p w14:paraId="2BEA9CFF"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By </w:t>
            </w:r>
            <w:r>
              <w:rPr>
                <w:rFonts w:ascii="Arial" w:eastAsia="Arial" w:hAnsi="Arial" w:cs="Arial"/>
                <w:b/>
                <w:sz w:val="16"/>
                <w:szCs w:val="16"/>
              </w:rPr>
              <w:t xml:space="preserve">Partner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Partner]</w:t>
            </w:r>
          </w:p>
        </w:tc>
      </w:tr>
      <w:tr w:rsidR="00371265" w14:paraId="05D267FF"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16A4B2B" w14:textId="77777777" w:rsidR="00371265" w:rsidRDefault="00000000">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 xml:space="preserve">Attachments and Supplements</w:t>
            </w:r>
          </w:p>
        </w:tc>
      </w:tr>
      <w:tr w:rsidR="00371265" w14:paraId="47ACB52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EC5E0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DPA</w:t>
            </w:r>
          </w:p>
          <w:p w14:paraId="4DE01BD1"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9802B5" w14:textId="35A76E50"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[Description of the Data Processing Agreement, or where to find it]</w:t>
            </w:r>
          </w:p>
        </w:tc>
      </w:tr>
      <w:tr w:rsidR="00371265" w14:paraId="2AC6C0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AEFD2D"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Brand Guidelines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3376ED" w14:textId="01E244D9"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Company</w:t>
            </w:r>
            <w:r>
              <w:rPr>
                <w:rFonts w:ascii="Arial" w:eastAsia="Arial" w:hAnsi="Arial" w:cs="Arial"/>
                <w:sz w:val="16"/>
                <w:szCs w:val="16"/>
              </w:rPr>
              <w:t xml:space="preserve"> Brand Guidelines </w:t>
            </w:r>
            <w:r>
              <w:rPr>
                <w:rFonts w:ascii="Arial" w:eastAsia="Arial" w:hAnsi="Arial" w:cs="Arial"/>
                <w:sz w:val="16"/>
                <w:szCs w:val="16"/>
                <w:highlight w:val="yellow"/>
              </w:rPr>
              <w:t xml:space="preserve">[Reference to or location of Data Processing Agreement]</w:t>
            </w:r>
          </w:p>
          <w:p w14:paraId="146611D4" w14:textId="77777777"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Partner</w:t>
            </w:r>
            <w:r>
              <w:rPr>
                <w:rFonts w:ascii="Arial" w:eastAsia="Arial" w:hAnsi="Arial" w:cs="Arial"/>
                <w:sz w:val="16"/>
                <w:szCs w:val="16"/>
              </w:rPr>
              <w:t xml:space="preserve"> Brand Guidelines </w:t>
            </w:r>
            <w:r>
              <w:rPr>
                <w:rFonts w:ascii="Arial" w:eastAsia="Arial" w:hAnsi="Arial" w:cs="Arial"/>
                <w:sz w:val="16"/>
                <w:szCs w:val="16"/>
                <w:highlight w:val="yellow"/>
              </w:rPr>
              <w:t xml:space="preserve">[Reference to or location of Data Processing Agreement]</w:t>
            </w:r>
          </w:p>
        </w:tc>
      </w:tr>
      <w:tr w:rsidR="00371265" w14:paraId="0447D556"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DB0F605" w14:textId="77777777" w:rsidR="00371265" w:rsidRDefault="00000000">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Changes to Standard Terms</w:t>
            </w:r>
          </w:p>
        </w:tc>
      </w:tr>
      <w:tr w:rsidR="00371265" w14:paraId="3268894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D00042"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 xml:space="preserve">Changes to Standard Terms</w:t>
            </w:r>
          </w:p>
          <w:p w14:paraId="10A6D0C7"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A40BE0" w14:textId="2F26AC9E"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[List of specific changes to the Standard Terms]</w:t>
            </w:r>
          </w:p>
        </w:tc>
      </w:tr>
    </w:tbl>
    <w:p w14:paraId="6F687BFB" w14:textId="77777777" w:rsidR="00371265" w:rsidRDefault="00371265">
      <w:pPr>
        <w:keepNext/>
        <w:keepLines/>
        <w:rPr>
          <w:rFonts w:ascii="Arial" w:eastAsia="Arial" w:hAnsi="Arial" w:cs="Arial"/>
          <w:b/>
          <w:sz w:val="18"/>
          <w:szCs w:val="18"/>
        </w:rPr>
      </w:pPr>
    </w:p>
    <w:p w14:paraId="166935AF" w14:textId="77777777" w:rsidR="00371265" w:rsidRDefault="00000000">
      <w:pPr>
        <w:keepNext/>
        <w:keepLines/>
        <w:rPr>
          <w:rFonts w:ascii="Arial" w:eastAsia="Arial" w:hAnsi="Arial" w:cs="Arial"/>
          <w:sz w:val="18"/>
          <w:szCs w:val="18"/>
        </w:rPr>
      </w:pPr>
      <w:r>
        <w:rPr>
          <w:rFonts w:ascii="Arial" w:eastAsia="Arial" w:hAnsi="Arial" w:cs="Arial"/>
          <w:b/>
          <w:sz w:val="18"/>
          <w:szCs w:val="18"/>
        </w:rPr>
        <w:t xml:space="preserve">Company</w:t>
      </w:r>
      <w:r>
        <w:rPr>
          <w:rFonts w:ascii="Arial" w:eastAsia="Arial" w:hAnsi="Arial" w:cs="Arial"/>
          <w:sz w:val="18"/>
          <w:szCs w:val="18"/>
        </w:rPr>
        <w:t xml:space="preserve"> and </w:t>
      </w:r>
      <w:r>
        <w:rPr>
          <w:rFonts w:ascii="Arial" w:eastAsia="Arial" w:hAnsi="Arial" w:cs="Arial"/>
          <w:b/>
          <w:sz w:val="18"/>
          <w:szCs w:val="18"/>
        </w:rPr>
        <w:t xml:space="preserve">Partner</w:t>
      </w:r>
      <w:r>
        <w:rPr>
          <w:rFonts w:ascii="Arial" w:eastAsia="Arial" w:hAnsi="Arial" w:cs="Arial"/>
          <w:sz w:val="18"/>
          <w:szCs w:val="18"/>
        </w:rPr>
        <w:t xml:space="preserve"> have not changed the Standard Terms except for the details in the Cover Page above. By signing this Cover Page, each party agrees to enter the Agreement as of the </w:t>
      </w:r>
      <w:r>
        <w:rPr>
          <w:rFonts w:ascii="Arial" w:eastAsia="Arial" w:hAnsi="Arial" w:cs="Arial"/>
          <w:b/>
          <w:sz w:val="18"/>
          <w:szCs w:val="18"/>
        </w:rPr>
        <w:t xml:space="preserve">Effective Date</w:t>
      </w:r>
      <w:r>
        <w:rPr>
          <w:rFonts w:ascii="Arial" w:eastAsia="Arial" w:hAnsi="Arial" w:cs="Arial"/>
          <w:sz w:val="18"/>
          <w:szCs w:val="18"/>
        </w:rPr>
        <w:t xml:space="preserve">.</w:t>
      </w:r>
    </w:p>
    <w:tbl>
      <w:tblPr>
        <w:tblStyle w:val="afd"/>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371265" w14:paraId="4E313001" w14:textId="77777777">
        <w:tc>
          <w:tcPr>
            <w:tcW w:w="2605" w:type="dxa"/>
            <w:tcMar>
              <w:top w:w="216" w:type="dxa"/>
              <w:left w:w="115" w:type="dxa"/>
              <w:bottom w:w="216" w:type="dxa"/>
              <w:right w:w="115" w:type="dxa"/>
            </w:tcMar>
            <w:vAlign w:val="center"/>
          </w:tcPr>
          <w:p w14:paraId="5D3D4AD2" w14:textId="77777777" w:rsidR="00371265" w:rsidRDefault="003712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36C48BD"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 xml:space="preserve">[Official company name (shown in header)]</w:t>
            </w:r>
          </w:p>
        </w:tc>
        <w:tc>
          <w:tcPr>
            <w:tcW w:w="250" w:type="dxa"/>
            <w:tcMar>
              <w:top w:w="216" w:type="dxa"/>
              <w:left w:w="115" w:type="dxa"/>
              <w:bottom w:w="216" w:type="dxa"/>
              <w:right w:w="115" w:type="dxa"/>
            </w:tcMar>
            <w:vAlign w:val="center"/>
          </w:tcPr>
          <w:p w14:paraId="3C2F2419" w14:textId="77777777" w:rsidR="00371265" w:rsidRDefault="003712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778897B7"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 xml:space="preserve">[Official company name (shown in header)]</w:t>
            </w:r>
          </w:p>
        </w:tc>
      </w:tr>
      <w:tr w:rsidR="00371265" w14:paraId="41F816F4" w14:textId="77777777">
        <w:tc>
          <w:tcPr>
            <w:tcW w:w="2605" w:type="dxa"/>
            <w:tcMar>
              <w:top w:w="216" w:type="dxa"/>
              <w:left w:w="115" w:type="dxa"/>
              <w:bottom w:w="216" w:type="dxa"/>
              <w:right w:w="115" w:type="dxa"/>
            </w:tcMar>
            <w:vAlign w:val="center"/>
          </w:tcPr>
          <w:p w14:paraId="500B7F30"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1B32B2"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74C3D7"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489B52B" w14:textId="77777777" w:rsidR="00371265" w:rsidRDefault="00371265">
            <w:pPr>
              <w:keepNext/>
              <w:keepLines/>
              <w:rPr>
                <w:rFonts w:ascii="Arial" w:eastAsia="Arial" w:hAnsi="Arial" w:cs="Arial"/>
                <w:sz w:val="18"/>
                <w:szCs w:val="18"/>
              </w:rPr>
            </w:pPr>
          </w:p>
        </w:tc>
      </w:tr>
      <w:tr w:rsidR="00371265" w14:paraId="1229036F" w14:textId="77777777">
        <w:tc>
          <w:tcPr>
            <w:tcW w:w="2605" w:type="dxa"/>
            <w:tcMar>
              <w:top w:w="216" w:type="dxa"/>
              <w:left w:w="115" w:type="dxa"/>
              <w:bottom w:w="216" w:type="dxa"/>
              <w:right w:w="115" w:type="dxa"/>
            </w:tcMar>
            <w:vAlign w:val="center"/>
          </w:tcPr>
          <w:p w14:paraId="65956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C7D483" w14:textId="77777777" w:rsidR="00371265" w:rsidRDefault="00371265">
            <w:pPr>
              <w:keepNext/>
              <w:keepLines/>
              <w:rPr>
                <w:rFonts w:ascii="Arial" w:eastAsia="Arial" w:hAnsi="Arial" w:cs="Arial"/>
                <w:sz w:val="18"/>
                <w:szCs w:val="18"/>
              </w:rPr>
            </w:pPr>
            <w:r>
              <w:rPr>
                <w:highlight w:val="yellow"/>
              </w:rPr>
              <w:t xml:space="preserve">[Full legal name of the Company's signatory]</w:t>
            </w:r>
          </w:p>
        </w:tc>
        <w:tc>
          <w:tcPr>
            <w:tcW w:w="250" w:type="dxa"/>
            <w:tcMar>
              <w:top w:w="216" w:type="dxa"/>
              <w:left w:w="115" w:type="dxa"/>
              <w:bottom w:w="216" w:type="dxa"/>
              <w:right w:w="115" w:type="dxa"/>
            </w:tcMar>
            <w:vAlign w:val="center"/>
          </w:tcPr>
          <w:p w14:paraId="433082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713EAF1" w14:textId="77777777" w:rsidR="00371265" w:rsidRDefault="00371265">
            <w:pPr>
              <w:keepNext/>
              <w:keepLines/>
              <w:rPr>
                <w:rFonts w:ascii="Arial" w:eastAsia="Arial" w:hAnsi="Arial" w:cs="Arial"/>
                <w:sz w:val="18"/>
                <w:szCs w:val="18"/>
              </w:rPr>
            </w:pPr>
            <w:r>
              <w:rPr>
                <w:highlight w:val="yellow"/>
              </w:rPr>
              <w:t xml:space="preserve">[Full legal name of the Partner's signatory]</w:t>
            </w:r>
          </w:p>
        </w:tc>
      </w:tr>
      <w:tr w:rsidR="00371265" w14:paraId="0FEF4C0D" w14:textId="77777777">
        <w:tc>
          <w:tcPr>
            <w:tcW w:w="2605" w:type="dxa"/>
            <w:tcMar>
              <w:top w:w="216" w:type="dxa"/>
              <w:left w:w="115" w:type="dxa"/>
              <w:bottom w:w="216" w:type="dxa"/>
              <w:right w:w="115" w:type="dxa"/>
            </w:tcMar>
            <w:vAlign w:val="center"/>
          </w:tcPr>
          <w:p w14:paraId="4A7571AC"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969DBE" w14:textId="77777777" w:rsidR="00371265" w:rsidRDefault="00371265">
            <w:pPr>
              <w:keepNext/>
              <w:keepLines/>
              <w:rPr>
                <w:rFonts w:ascii="Arial" w:eastAsia="Arial" w:hAnsi="Arial" w:cs="Arial"/>
                <w:sz w:val="18"/>
                <w:szCs w:val="18"/>
              </w:rPr>
            </w:pPr>
            <w:r>
              <w:rPr>
                <w:highlight w:val="yellow"/>
              </w:rPr>
              <w:t xml:space="preserve">[Title/role of the Company's signatory (entity only)]</w:t>
            </w:r>
          </w:p>
        </w:tc>
        <w:tc>
          <w:tcPr>
            <w:tcW w:w="250" w:type="dxa"/>
            <w:tcMar>
              <w:top w:w="216" w:type="dxa"/>
              <w:left w:w="115" w:type="dxa"/>
              <w:bottom w:w="216" w:type="dxa"/>
              <w:right w:w="115" w:type="dxa"/>
            </w:tcMar>
            <w:vAlign w:val="center"/>
          </w:tcPr>
          <w:p w14:paraId="2B2E35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6CFE0C9" w14:textId="77777777" w:rsidR="00371265" w:rsidRDefault="00371265">
            <w:pPr>
              <w:keepNext/>
              <w:keepLines/>
              <w:rPr>
                <w:rFonts w:ascii="Arial" w:eastAsia="Arial" w:hAnsi="Arial" w:cs="Arial"/>
                <w:sz w:val="18"/>
                <w:szCs w:val="18"/>
              </w:rPr>
            </w:pPr>
            <w:r>
              <w:rPr>
                <w:highlight w:val="yellow"/>
              </w:rPr>
              <w:t xml:space="preserve">[Title/role of the Partner's signatory (entity only)]</w:t>
            </w:r>
          </w:p>
        </w:tc>
      </w:tr>
      <w:tr w:rsidR="00371265" w14:paraId="641E6514" w14:textId="77777777">
        <w:tc>
          <w:tcPr>
            <w:tcW w:w="2605" w:type="dxa"/>
            <w:tcMar>
              <w:top w:w="216" w:type="dxa"/>
              <w:left w:w="115" w:type="dxa"/>
              <w:bottom w:w="216" w:type="dxa"/>
              <w:right w:w="115" w:type="dxa"/>
            </w:tcMar>
            <w:vAlign w:val="center"/>
          </w:tcPr>
          <w:p w14:paraId="6A4537B5"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7C77024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A04538" w14:textId="77777777" w:rsidR="00371265" w:rsidRDefault="00371265">
            <w:pPr>
              <w:keepNext/>
              <w:keepLines/>
              <w:rPr>
                <w:rFonts w:ascii="Arial" w:eastAsia="Arial" w:hAnsi="Arial" w:cs="Arial"/>
                <w:sz w:val="18"/>
                <w:szCs w:val="18"/>
              </w:rPr>
            </w:pPr>
            <w:r>
              <w:rPr>
                <w:highlight w:val="yellow"/>
              </w:rPr>
              <w:t xml:space="preserve">[Notice email address for the Company]</w:t>
            </w:r>
          </w:p>
        </w:tc>
        <w:tc>
          <w:tcPr>
            <w:tcW w:w="250" w:type="dxa"/>
            <w:tcMar>
              <w:top w:w="216" w:type="dxa"/>
              <w:left w:w="115" w:type="dxa"/>
              <w:bottom w:w="216" w:type="dxa"/>
              <w:right w:w="115" w:type="dxa"/>
            </w:tcMar>
            <w:vAlign w:val="center"/>
          </w:tcPr>
          <w:p w14:paraId="2B8C8249"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86EF79F" w14:textId="77777777" w:rsidR="00371265" w:rsidRDefault="00371265">
            <w:pPr>
              <w:keepNext/>
              <w:keepLines/>
              <w:rPr>
                <w:rFonts w:ascii="Arial" w:eastAsia="Arial" w:hAnsi="Arial" w:cs="Arial"/>
                <w:sz w:val="18"/>
                <w:szCs w:val="18"/>
              </w:rPr>
            </w:pPr>
            <w:r>
              <w:rPr>
                <w:highlight w:val="yellow"/>
              </w:rPr>
              <w:t xml:space="preserve">[Notice email address for the Partner]</w:t>
            </w:r>
          </w:p>
        </w:tc>
      </w:tr>
      <w:tr w:rsidR="00371265" w14:paraId="26C66EC1" w14:textId="77777777">
        <w:tc>
          <w:tcPr>
            <w:tcW w:w="2605" w:type="dxa"/>
            <w:tcMar>
              <w:top w:w="216" w:type="dxa"/>
              <w:left w:w="115" w:type="dxa"/>
              <w:bottom w:w="216" w:type="dxa"/>
              <w:right w:w="115" w:type="dxa"/>
            </w:tcMar>
            <w:vAlign w:val="center"/>
          </w:tcPr>
          <w:p w14:paraId="7D1893B1" w14:textId="77777777" w:rsidR="00371265"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2E6EEE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068DD3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1FBDFD3" w14:textId="77777777" w:rsidR="00371265" w:rsidRDefault="00371265">
            <w:pPr>
              <w:keepNext/>
              <w:keepLines/>
              <w:rPr>
                <w:rFonts w:ascii="Arial" w:eastAsia="Arial" w:hAnsi="Arial" w:cs="Arial"/>
                <w:sz w:val="18"/>
                <w:szCs w:val="18"/>
              </w:rPr>
            </w:pPr>
          </w:p>
        </w:tc>
      </w:tr>
    </w:tbl>
    <w:p w14:paraId="2593B86F" w14:textId="77777777" w:rsidR="00371265" w:rsidRDefault="00371265">
      <w:pPr>
        <w:pStyle w:val="Heading1"/>
        <w:widowControl w:val="0"/>
        <w:spacing w:after="120"/>
        <w:ind w:left="720" w:hanging="360"/>
        <w:rPr>
          <w:rFonts w:ascii="Georgia" w:eastAsia="Georgia" w:hAnsi="Georgia" w:cs="Georgia"/>
          <w:color w:val="1D2021"/>
          <w:sz w:val="44"/>
          <w:szCs w:val="44"/>
        </w:rPr>
        <w:sectPr w:rsidR="00371265">
          <w:headerReference w:type="default" r:id="rId9"/>
          <w:footerReference w:type="default" r:id="rId10"/>
          <w:pgSz w:w="12240" w:h="15840"/>
          <w:pgMar w:top="936" w:right="1080" w:bottom="720" w:left="1080" w:header="360" w:footer="432" w:gutter="0"/>
          <w:pgNumType w:start="1"/>
          <w:cols w:space="720"/>
        </w:sectPr>
      </w:pPr>
    </w:p>
    <w:p w14:paraId="2F173764"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lastRenderedPageBreak/>
        <w:t xml:space="preserve">Cooperation</w:t>
      </w:r>
    </w:p>
    <w:p w14:paraId="28B4D298" w14:textId="77777777" w:rsidR="00371265" w:rsidRDefault="00000000">
      <w:pPr>
        <w:pStyle w:val="Heading2"/>
        <w:widowControl w:val="0"/>
        <w:spacing w:after="120"/>
        <w:ind w:firstLine="180"/>
        <w:rPr>
          <w:sz w:val="16"/>
          <w:szCs w:val="16"/>
        </w:rPr>
      </w:pPr>
      <w:r>
        <w:rPr>
          <w:rFonts w:ascii="Arial" w:eastAsia="Arial" w:hAnsi="Arial" w:cs="Arial"/>
          <w:sz w:val="16"/>
          <w:szCs w:val="16"/>
          <w:u w:val="single"/>
        </w:rPr>
        <w:t xml:space="preserve">Obligations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will perform its </w:t>
      </w:r>
      <w:r>
        <w:rPr>
          <w:rFonts w:ascii="Arial" w:eastAsia="Arial" w:hAnsi="Arial" w:cs="Arial"/>
          <w:b/>
          <w:color w:val="117086"/>
          <w:sz w:val="16"/>
          <w:szCs w:val="16"/>
        </w:rPr>
        <w:t xml:space="preserve">Obligations</w:t>
      </w:r>
      <w:r>
        <w:rPr>
          <w:rFonts w:ascii="Arial" w:eastAsia="Arial" w:hAnsi="Arial" w:cs="Arial"/>
          <w:sz w:val="16"/>
          <w:szCs w:val="16"/>
        </w:rPr>
        <w:t xml:space="preserve"> as detailed in the Cover Page.</w:t>
      </w:r>
    </w:p>
    <w:p w14:paraId="3BFFCDD6" w14:textId="4B688D35" w:rsidR="00371265" w:rsidRDefault="00000000">
      <w:pPr>
        <w:pStyle w:val="Heading2"/>
        <w:widowControl w:val="0"/>
        <w:pBdr>
          <w:top w:val="nil"/>
          <w:left w:val="nil"/>
          <w:bottom w:val="nil"/>
          <w:right w:val="nil"/>
          <w:between w:val="nil"/>
        </w:pBdr>
        <w:spacing w:after="120"/>
        <w:ind w:firstLine="180"/>
      </w:pPr>
      <w:r>
        <w:rPr>
          <w:rFonts w:ascii="Arial" w:eastAsia="Arial" w:hAnsi="Arial" w:cs="Arial"/>
          <w:sz w:val="16"/>
          <w:szCs w:val="16"/>
          <w:u w:val="single"/>
        </w:rPr>
        <w:t xml:space="preserve">Feedback</w:t>
      </w:r>
      <w:r>
        <w:rPr>
          <w:rFonts w:ascii="Arial" w:eastAsia="Arial" w:hAnsi="Arial" w:cs="Arial"/>
          <w:sz w:val="16"/>
          <w:szCs w:val="16"/>
        </w:rPr>
        <w:t xml:space="preserve">.</w:t>
      </w:r>
      <w:r>
        <w:rPr>
          <w:rFonts w:ascii="Arial" w:eastAsia="Arial" w:hAnsi="Arial" w:cs="Arial"/>
          <w:sz w:val="16"/>
          <w:szCs w:val="16"/>
        </w:rPr>
        <w:t xml:space="preserve"> </w:t>
      </w:r>
      <w:r w:rsidR="009D518C">
        <w:rPr>
          <w:rFonts w:ascii="Arial" w:eastAsia="Arial" w:hAnsi="Arial" w:cs="Arial"/>
          <w:sz w:val="16"/>
          <w:szCs w:val="16"/>
        </w:rPr>
        <w:t xml:space="preserve">Each</w:t>
      </w:r>
      <w:r>
        <w:rPr>
          <w:rFonts w:ascii="Arial" w:eastAsia="Arial" w:hAnsi="Arial" w:cs="Arial"/>
          <w:sz w:val="16"/>
          <w:szCs w:val="16"/>
        </w:rPr>
        <w:t xml:space="preserve"> party may, but is not required to, give Feedback to the other party. All Feedback is given “AS IS”. The party receiving Feedback may use it freely without any restriction or obligation.</w:t>
      </w:r>
    </w:p>
    <w:p w14:paraId="5F88628E" w14:textId="77777777" w:rsidR="00371265"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 xml:space="preserve">Payment &amp; Taxes</w:t>
      </w:r>
    </w:p>
    <w:p w14:paraId="0E39DD4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If the </w:t>
      </w:r>
      <w:r>
        <w:rPr>
          <w:rFonts w:ascii="Arial" w:eastAsia="Arial" w:hAnsi="Arial" w:cs="Arial"/>
          <w:b/>
          <w:color w:val="117086"/>
          <w:sz w:val="16"/>
          <w:szCs w:val="16"/>
        </w:rPr>
        <w:t xml:space="preserve">Obligations</w:t>
      </w:r>
      <w:r>
        <w:rPr>
          <w:rFonts w:ascii="Arial" w:eastAsia="Arial" w:hAnsi="Arial" w:cs="Arial"/>
          <w:sz w:val="16"/>
          <w:szCs w:val="16"/>
        </w:rPr>
        <w:t xml:space="preserve"> include payment of Fees from one party to the other, the following terms apply:</w:t>
      </w:r>
    </w:p>
    <w:p w14:paraId="5CEB5BD0"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 xml:space="preserve">Fees and Billing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Cover Page specifies a different currency, all Fees are in U.S. Dollars and are exclusive of taxes. Except for the prorated refund of prepaid Fees, Fees are non-refundable. The party receiving payment will bill or invoice the other party for Fees according to the </w:t>
      </w:r>
      <w:r>
        <w:rPr>
          <w:rFonts w:ascii="Arial" w:eastAsia="Arial" w:hAnsi="Arial" w:cs="Arial"/>
          <w:b/>
          <w:color w:val="117086"/>
          <w:sz w:val="16"/>
          <w:szCs w:val="16"/>
        </w:rPr>
        <w:t xml:space="preserve">Payment</w:t>
      </w:r>
      <w:r>
        <w:rPr>
          <w:rFonts w:ascii="Arial" w:eastAsia="Arial" w:hAnsi="Arial" w:cs="Arial"/>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4C2E2509"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paying party will pay the other party its applicable Fees and related taxes in U.S. Dollars, unless the Cover Page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Schedule</w:t>
      </w:r>
      <w:r>
        <w:rPr>
          <w:rFonts w:ascii="Arial" w:eastAsia="Arial" w:hAnsi="Arial" w:cs="Arial"/>
          <w:sz w:val="16"/>
          <w:szCs w:val="16"/>
        </w:rPr>
        <w:t xml:space="preserve">. </w:t>
      </w:r>
    </w:p>
    <w:p w14:paraId="214FA862"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paying party is responsible for all duties, taxes, and levies that apply to Fees, including sales, use, VAT, GST, or withholding. However, the paying party is not responsible for the other party’s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7FB707A" w14:textId="77777777" w:rsidR="00371265" w:rsidRDefault="00000000">
      <w:pPr>
        <w:pStyle w:val="Heading1"/>
        <w:widowControl w:val="0"/>
        <w:spacing w:after="120"/>
        <w:ind w:firstLine="0"/>
      </w:pPr>
      <w:bookmarkStart w:id="0" w:name="_heading=h.59pokf9rwppw" w:colFirst="0" w:colLast="0"/>
      <w:bookmarkEnd w:id="0"/>
      <w:r>
        <w:rPr>
          <w:rFonts w:ascii="Arial" w:eastAsia="Arial" w:hAnsi="Arial" w:cs="Arial"/>
          <w:b/>
          <w:sz w:val="16"/>
          <w:szCs w:val="16"/>
        </w:rPr>
        <w:t xml:space="preserve">Trademark License</w:t>
      </w:r>
    </w:p>
    <w:p w14:paraId="5416A6A0" w14:textId="69C8B6A6" w:rsidR="00371265" w:rsidRDefault="00000000">
      <w:pPr>
        <w:pStyle w:val="Heading2"/>
        <w:widowControl w:val="0"/>
        <w:spacing w:after="120"/>
        <w:ind w:firstLine="180"/>
      </w:pPr>
      <w:bookmarkStart w:id="1" w:name="_heading=h.fxocve6o7z2s" w:colFirst="0" w:colLast="0"/>
      <w:bookmarkEnd w:id="1"/>
      <w:r>
        <w:rPr>
          <w:rFonts w:ascii="Arial" w:eastAsia="Arial" w:hAnsi="Arial" w:cs="Arial"/>
          <w:sz w:val="16"/>
          <w:szCs w:val="16"/>
          <w:u w:val="single"/>
        </w:rPr>
        <w:t xml:space="preserve">Trademark License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Licensor grants </w:t>
      </w:r>
      <w:r w:rsidR="00D1786E">
        <w:rPr>
          <w:rFonts w:ascii="Arial" w:eastAsia="Arial" w:hAnsi="Arial" w:cs="Arial"/>
          <w:sz w:val="16"/>
          <w:szCs w:val="16"/>
        </w:rPr>
        <w:t xml:space="preserve">to </w:t>
      </w:r>
      <w:r>
        <w:rPr>
          <w:rFonts w:ascii="Arial" w:eastAsia="Arial" w:hAnsi="Arial" w:cs="Arial"/>
          <w:sz w:val="16"/>
          <w:szCs w:val="16"/>
        </w:rPr>
        <w:t xml:space="preserve">Licensee during the term of the Agreement a non-exclusive, non-transferrable, non-sublicensable, revocable, royalty-free, limited right and license in the </w:t>
      </w:r>
      <w:r>
        <w:rPr>
          <w:rFonts w:ascii="Arial" w:eastAsia="Arial" w:hAnsi="Arial" w:cs="Arial"/>
          <w:b/>
          <w:color w:val="117086"/>
          <w:sz w:val="16"/>
          <w:szCs w:val="16"/>
        </w:rPr>
        <w:t xml:space="preserve">Territory </w:t>
      </w:r>
      <w:r>
        <w:rPr>
          <w:rFonts w:ascii="Arial" w:eastAsia="Arial" w:hAnsi="Arial" w:cs="Arial"/>
          <w:sz w:val="16"/>
          <w:szCs w:val="16"/>
        </w:rPr>
        <w:t xml:space="preserve">to use the Licensor’s Brand Elements solely as necessary for Licensee to perform its </w:t>
      </w:r>
      <w:r>
        <w:rPr>
          <w:rFonts w:ascii="Arial" w:eastAsia="Arial" w:hAnsi="Arial" w:cs="Arial"/>
          <w:b/>
          <w:color w:val="117086"/>
          <w:sz w:val="16"/>
          <w:szCs w:val="16"/>
        </w:rPr>
        <w:t xml:space="preserve">Obligations</w:t>
      </w:r>
      <w:r>
        <w:rPr>
          <w:rFonts w:ascii="Arial" w:eastAsia="Arial" w:hAnsi="Arial" w:cs="Arial"/>
          <w:sz w:val="16"/>
          <w:szCs w:val="16"/>
        </w:rPr>
        <w:t xml:space="preserve">, and</w:t>
      </w:r>
      <w:r w:rsidR="00833796">
        <w:rPr>
          <w:rFonts w:ascii="Arial" w:eastAsia="Arial" w:hAnsi="Arial" w:cs="Arial"/>
          <w:sz w:val="16"/>
          <w:szCs w:val="16"/>
        </w:rPr>
        <w:t xml:space="preserve"> only</w:t>
      </w:r>
      <w:r>
        <w:rPr>
          <w:rFonts w:ascii="Arial" w:eastAsia="Arial" w:hAnsi="Arial" w:cs="Arial"/>
          <w:sz w:val="16"/>
          <w:szCs w:val="16"/>
        </w:rPr>
        <w:t xml:space="preserve"> in accordance with the terms of the Agreement and any</w:t>
      </w:r>
      <w:r>
        <w:rPr>
          <w:rFonts w:ascii="Arial" w:eastAsia="Arial" w:hAnsi="Arial" w:cs="Arial"/>
          <w:b/>
          <w:color w:val="117086"/>
          <w:sz w:val="16"/>
          <w:szCs w:val="16"/>
        </w:rPr>
        <w:t xml:space="preserve"> Brand Guidelines</w:t>
      </w:r>
      <w:r>
        <w:rPr>
          <w:rFonts w:ascii="Arial" w:eastAsia="Arial" w:hAnsi="Arial" w:cs="Arial"/>
          <w:sz w:val="16"/>
          <w:szCs w:val="16"/>
        </w:rPr>
        <w:t xml:space="preserve"> provided by Licensor. </w:t>
      </w:r>
    </w:p>
    <w:p w14:paraId="04032BB5" w14:textId="3A7AD4DF" w:rsidR="00371265" w:rsidRDefault="00000000">
      <w:pPr>
        <w:pStyle w:val="Heading2"/>
        <w:widowControl w:val="0"/>
        <w:spacing w:after="120"/>
        <w:ind w:firstLine="180"/>
      </w:pPr>
      <w:bookmarkStart w:id="2" w:name="_heading=h.4sw8lepbuala" w:colFirst="0" w:colLast="0"/>
      <w:bookmarkEnd w:id="2"/>
      <w:r>
        <w:rPr>
          <w:rFonts w:ascii="Arial" w:eastAsia="Arial" w:hAnsi="Arial" w:cs="Arial"/>
          <w:sz w:val="16"/>
          <w:szCs w:val="16"/>
          <w:u w:val="single"/>
        </w:rPr>
        <w:t xml:space="preserve">Reservation of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Licensee acknowledges that as between Licensee and Licensor, Licensor is the sole and exclusive owner of all right, title, and interest in and to the Brand Elements. Except for the limited license in Section 3.1 (Trademark License), neither party transfers any rights in any of </w:t>
      </w:r>
      <w:r w:rsidR="00833796">
        <w:rPr>
          <w:rFonts w:ascii="Arial" w:eastAsia="Arial" w:hAnsi="Arial" w:cs="Arial"/>
          <w:sz w:val="16"/>
          <w:szCs w:val="16"/>
        </w:rPr>
        <w:t xml:space="preserve">its</w:t>
      </w:r>
      <w:r>
        <w:rPr>
          <w:rFonts w:ascii="Arial" w:eastAsia="Arial" w:hAnsi="Arial" w:cs="Arial"/>
          <w:sz w:val="16"/>
          <w:szCs w:val="16"/>
        </w:rPr>
        <w:t xml:space="preserve"> products, data, or any other intellectual property. All rights not expressly granted in this Agreement are retained by Licensor. All goodwill in the Brand Elements resulting from Licensee’s use will inure to the benefit of Licensor.</w:t>
      </w:r>
    </w:p>
    <w:p w14:paraId="08B08198" w14:textId="1E702037" w:rsidR="00371265" w:rsidRDefault="00000000">
      <w:pPr>
        <w:pStyle w:val="Heading2"/>
        <w:widowControl w:val="0"/>
        <w:spacing w:after="120"/>
        <w:ind w:firstLine="180"/>
      </w:pPr>
      <w:bookmarkStart w:id="3" w:name="_heading=h.a9qnulrtcm7" w:colFirst="0" w:colLast="0"/>
      <w:bookmarkEnd w:id="3"/>
      <w:r>
        <w:rPr>
          <w:rFonts w:ascii="Arial" w:eastAsia="Arial" w:hAnsi="Arial" w:cs="Arial"/>
          <w:sz w:val="16"/>
          <w:szCs w:val="16"/>
          <w:u w:val="single"/>
        </w:rPr>
        <w:t xml:space="preserve">Restrictions on Licensee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Licensee will not (and will not allow anyone else to), except with Licensor's prior written permission: (a) alter or modify the Brand Elements or combine them with any other trademark, service mark, or logo; (b) use the Brand Elements in a way that implies endorsement or engagement beyond the scope of the Agreement except as required to fulfill the </w:t>
      </w:r>
      <w:r>
        <w:rPr>
          <w:rFonts w:ascii="Arial" w:eastAsia="Arial" w:hAnsi="Arial" w:cs="Arial"/>
          <w:b/>
          <w:color w:val="117086"/>
          <w:sz w:val="16"/>
          <w:szCs w:val="16"/>
        </w:rPr>
        <w:t xml:space="preserve">Obligations</w:t>
      </w:r>
      <w:r>
        <w:rPr>
          <w:rFonts w:ascii="Arial" w:eastAsia="Arial" w:hAnsi="Arial" w:cs="Arial"/>
          <w:sz w:val="16"/>
          <w:szCs w:val="16"/>
        </w:rPr>
        <w:t xml:space="preserve"> or to identify the parties’ relationship under this Agreement; or (c) use the Brand Elements in any context that might harm Licensor’s reputation or the goodwill associated with the Brand Elements or is inconsistent with Licensor’s mission and values. In addition, each Licensee will promptly cease any use of the Licensor’s Brand Elements upon written notice from Licensor.</w:t>
      </w:r>
    </w:p>
    <w:p w14:paraId="76685897" w14:textId="4E90961A" w:rsidR="00371265" w:rsidRDefault="00000000">
      <w:pPr>
        <w:pStyle w:val="Heading2"/>
        <w:widowControl w:val="0"/>
        <w:spacing w:after="120"/>
        <w:ind w:firstLine="180"/>
      </w:pPr>
      <w:r>
        <w:rPr>
          <w:rFonts w:ascii="Arial" w:eastAsia="Arial" w:hAnsi="Arial" w:cs="Arial"/>
          <w:sz w:val="16"/>
          <w:szCs w:val="16"/>
          <w:u w:val="single"/>
        </w:rPr>
        <w:t xml:space="preserve">Samples and Approvals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Licensor has the right to inspect and approve all uses of the Brand Elements at any time. If requested by Licensor, Licensee will submit samples of its proposed uses of the Brand Elements to Licensor for prior written approval. </w:t>
      </w:r>
    </w:p>
    <w:p w14:paraId="1C1B97C9"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w:t>
      </w:r>
    </w:p>
    <w:p w14:paraId="699AC878" w14:textId="77777777" w:rsidR="00371265" w:rsidRDefault="00000000">
      <w:pPr>
        <w:pStyle w:val="Heading2"/>
        <w:widowControl w:val="0"/>
        <w:spacing w:after="120"/>
        <w:ind w:firstLine="180"/>
        <w:rPr>
          <w:rFonts w:ascii="Arial" w:eastAsia="Arial" w:hAnsi="Arial" w:cs="Arial"/>
          <w:sz w:val="16"/>
          <w:szCs w:val="16"/>
        </w:rPr>
      </w:pPr>
      <w:bookmarkStart w:id="4" w:name="_heading=h.wxv9287vg9m" w:colFirst="0" w:colLast="0"/>
      <w:bookmarkEnd w:id="4"/>
      <w:r>
        <w:rPr>
          <w:rFonts w:ascii="Arial" w:eastAsia="Arial" w:hAnsi="Arial" w:cs="Arial"/>
          <w:sz w:val="16"/>
          <w:szCs w:val="16"/>
        </w:rPr>
        <w:t xml:space="preserve">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w:t>
      </w:r>
      <w:r>
        <w:rPr>
          <w:rFonts w:ascii="Arial" w:eastAsia="Arial" w:hAnsi="Arial" w:cs="Arial"/>
          <w:sz w:val="16"/>
          <w:szCs w:val="16"/>
        </w:rPr>
        <w:t xml:space="preserve"> </w:t>
      </w:r>
    </w:p>
    <w:p w14:paraId="7209844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Escalation Procedure</w:t>
      </w:r>
    </w:p>
    <w:p w14:paraId="7223713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Each party agrees to give the other party written notice of specific issue(s) in dispute about the Agreement, including good faith disagreements about the amounts charged on a bill or invoice, prior to seeking any form of legal relief. Within 30 days after receipt of notice, at least one knowledgeable representative from each party will hold at least one meeting for the purpose of attempting in good faith to resolve the dispute. The parties agree to maintain the confidential nature of all disputes and disagreements between them as Confidential Information, including informal negotiations, mediation, or arbitration, except as may be necessary to prepare for or conduct these dispute resolution procedures or unless otherwise required by law or judicial decision.</w:t>
      </w:r>
    </w:p>
    <w:p w14:paraId="54BBA02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3CFBC92A" w14:textId="2AC09E04"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starts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and continues until the </w:t>
      </w:r>
      <w:r>
        <w:rPr>
          <w:rFonts w:ascii="Arial" w:eastAsia="Arial" w:hAnsi="Arial" w:cs="Arial"/>
          <w:b/>
          <w:color w:val="117086"/>
          <w:sz w:val="16"/>
          <w:szCs w:val="16"/>
        </w:rPr>
        <w:t xml:space="preserve">End Date</w:t>
      </w:r>
      <w:r>
        <w:rPr>
          <w:rFonts w:ascii="Arial" w:eastAsia="Arial" w:hAnsi="Arial" w:cs="Arial"/>
          <w:sz w:val="16"/>
          <w:szCs w:val="16"/>
        </w:rPr>
        <w:t xml:space="preserve">, unless earlier terminated as provided below.</w:t>
      </w:r>
    </w:p>
    <w:p w14:paraId="226137A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Agreement immediately:</w:t>
      </w:r>
    </w:p>
    <w:p w14:paraId="06A11B5A"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Agreement upon 30 </w:t>
      </w:r>
      <w:proofErr w:type="spellStart"/>
      <w:r>
        <w:rPr>
          <w:rFonts w:ascii="Arial" w:eastAsia="Arial" w:hAnsi="Arial" w:cs="Arial"/>
          <w:sz w:val="16"/>
          <w:szCs w:val="16"/>
        </w:rPr>
        <w:t xml:space="preserve">days notice</w:t>
      </w:r>
      <w:proofErr w:type="spellEnd"/>
      <w:r>
        <w:rPr>
          <w:rFonts w:ascii="Arial" w:eastAsia="Arial" w:hAnsi="Arial" w:cs="Arial"/>
          <w:sz w:val="16"/>
          <w:szCs w:val="16"/>
        </w:rPr>
        <w:t xml:space="preserve">;</w:t>
      </w:r>
    </w:p>
    <w:p w14:paraId="6DA2EDB6"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breach of Section 3.3(c) upon 5 </w:t>
      </w:r>
      <w:proofErr w:type="spellStart"/>
      <w:r>
        <w:rPr>
          <w:rFonts w:ascii="Arial" w:eastAsia="Arial" w:hAnsi="Arial" w:cs="Arial"/>
          <w:sz w:val="16"/>
          <w:szCs w:val="16"/>
        </w:rPr>
        <w:t xml:space="preserve">days notice</w:t>
      </w:r>
      <w:proofErr w:type="spellEnd"/>
      <w:r>
        <w:rPr>
          <w:rFonts w:ascii="Arial" w:eastAsia="Arial" w:hAnsi="Arial" w:cs="Arial"/>
          <w:sz w:val="16"/>
          <w:szCs w:val="16"/>
        </w:rPr>
        <w:t xml:space="preserve">; or </w:t>
      </w:r>
    </w:p>
    <w:p w14:paraId="1E864ACB"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w:t>
      </w:r>
    </w:p>
    <w:p w14:paraId="20F001F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Agreement immediately on notice if a Force Majeure Event prevents either party from performing its </w:t>
      </w:r>
      <w:r>
        <w:rPr>
          <w:rFonts w:ascii="Arial" w:eastAsia="Arial" w:hAnsi="Arial" w:cs="Arial"/>
          <w:b/>
          <w:color w:val="117086"/>
          <w:sz w:val="16"/>
          <w:szCs w:val="16"/>
        </w:rPr>
        <w:t xml:space="preserve">Obligations</w:t>
      </w:r>
      <w:r>
        <w:rPr>
          <w:rFonts w:ascii="Arial" w:eastAsia="Arial" w:hAnsi="Arial" w:cs="Arial"/>
          <w:sz w:val="16"/>
          <w:szCs w:val="16"/>
        </w:rPr>
        <w:t xml:space="preserve"> for 30 or more consecutive days. However, this section does not excuse a party’s obligations to pay Fees.</w:t>
      </w:r>
    </w:p>
    <w:p w14:paraId="3288781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Upon any expiration or termination:</w:t>
      </w:r>
    </w:p>
    <w:p w14:paraId="3873BA89"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All rights of Licensee under Section 3 (Trademark License) will immediately terminate and revert to Licensor. Licensee will immediately cease all uses of Licensor's Brand Elements.</w:t>
      </w:r>
    </w:p>
    <w:p w14:paraId="4AC7EBBE"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will return or destroy Discloser’s Confidential Information in its possession or control. However, each Recipient may retain Discloser’s Confidential Information in accordance with its standard backup or record retention policies maintained in the ordinary course of business or as required by Applicable Laws, in which case Section 4 (Privacy) and Section 11 (Confidentiality) will continue to apply to retained Confidential Information.</w:t>
      </w:r>
    </w:p>
    <w:p w14:paraId="72ABA6EC"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a party terminates the Agreement pursuant to Section 6.2, the party receiving payment will, as applicable, either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submit a final bill for all outstanding Fees accrued before termination, and the paying party will pay according to Section 2 (Payment &amp; Fees), or (ii) issue a refund for any unearned, prepaid Fees.</w:t>
      </w:r>
    </w:p>
    <w:p w14:paraId="3E2F8FD7" w14:textId="02AA62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Survival</w:t>
      </w:r>
      <w:r>
        <w:rPr>
          <w:rFonts w:ascii="Arial" w:eastAsia="Arial" w:hAnsi="Arial" w:cs="Arial"/>
          <w:sz w:val="16"/>
          <w:szCs w:val="16"/>
        </w:rPr>
        <w:t xml:space="preserve">. The following sections will survive expiration or termination of the Agreement: Section 2 (Payment &amp; Taxes) for fees accrued or payable before expiration or termination, Section 3.2 (Reservation of Rights), Section 3.3 (Restrictions on Licensee), Section 6.4 (Effect of Termination), Section 6.5 (Survival), Section 7 (Representations &amp; Warranties), Section 8 (Disclaimer of Warranties), Section 9 (Limitation </w:t>
      </w:r>
      <w:r w:rsidR="00594E75">
        <w:rPr>
          <w:rFonts w:ascii="Arial" w:eastAsia="Arial" w:hAnsi="Arial" w:cs="Arial"/>
          <w:sz w:val="16"/>
          <w:szCs w:val="16"/>
        </w:rPr>
        <w:t xml:space="preserve">of</w:t>
      </w:r>
      <w:r>
        <w:rPr>
          <w:rFonts w:ascii="Arial" w:eastAsia="Arial" w:hAnsi="Arial" w:cs="Arial"/>
          <w:sz w:val="16"/>
          <w:szCs w:val="16"/>
        </w:rPr>
        <w:t xml:space="preserve"> Liability), Section 10 (Indemnification), Section 11 (Confidentiality), Section 12 (General Terms), Section 13 (Definitions), and the portions of the Cover Page referenced by these sections.</w:t>
      </w:r>
    </w:p>
    <w:p w14:paraId="41ADF85B"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4A1D9F50" w14:textId="263EA35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Each party represents and warrants to the other that: (a) it has the legal power and authority to enter into this Agreement and perform its </w:t>
      </w:r>
      <w:r>
        <w:rPr>
          <w:rFonts w:ascii="Arial" w:eastAsia="Arial" w:hAnsi="Arial" w:cs="Arial"/>
          <w:b/>
          <w:color w:val="117086"/>
          <w:sz w:val="16"/>
          <w:szCs w:val="16"/>
        </w:rPr>
        <w:t xml:space="preserve">Obligations</w:t>
      </w:r>
      <w:r>
        <w:rPr>
          <w:rFonts w:ascii="Arial" w:eastAsia="Arial" w:hAnsi="Arial" w:cs="Arial"/>
          <w:sz w:val="16"/>
          <w:szCs w:val="16"/>
        </w:rPr>
        <w:t xml:space="preserve">; (b) it is duly organized, validly existing, and in good standing under the Applicable Laws of the jurisdiction of its origin; (c) it will comply with all Applicable Laws in performing its obligations or exercising its rights in this Agreement; (d) it has all necessary rights under its Applicable Laws to collect and share any Personal Data it may collect or share under this Agreement; (e) its Brand Elements do not and will not infringe the copyright, trademark, right of publicity, or other proprietary rights of any third party; and (f) it will comply with </w:t>
      </w:r>
      <w:r w:rsidR="006B1820">
        <w:rPr>
          <w:rFonts w:ascii="Arial" w:eastAsia="Arial" w:hAnsi="Arial" w:cs="Arial"/>
          <w:sz w:val="16"/>
          <w:szCs w:val="16"/>
        </w:rPr>
        <w:t xml:space="preserve">its</w:t>
      </w:r>
      <w:r>
        <w:rPr>
          <w:rFonts w:ascii="Arial" w:eastAsia="Arial" w:hAnsi="Arial" w:cs="Arial"/>
          <w:sz w:val="16"/>
          <w:szCs w:val="16"/>
        </w:rPr>
        <w:t xml:space="preserv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6D759B3F"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53D1C24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7 (Representations &amp; Warranties), </w:t>
      </w:r>
      <w:r>
        <w:rPr>
          <w:rFonts w:ascii="Arial" w:eastAsia="Arial" w:hAnsi="Arial" w:cs="Arial"/>
          <w:b/>
          <w:color w:val="117086"/>
          <w:sz w:val="16"/>
          <w:szCs w:val="16"/>
        </w:rPr>
        <w:t xml:space="preserve">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Partner</w:t>
      </w:r>
      <w:r>
        <w:rPr>
          <w:rFonts w:ascii="Arial" w:eastAsia="Arial" w:hAnsi="Arial" w:cs="Arial"/>
          <w:sz w:val="16"/>
          <w:szCs w:val="16"/>
        </w:rPr>
        <w:t xml:space="preserve"> each </w:t>
      </w:r>
      <w:r>
        <w:rPr>
          <w:rFonts w:ascii="Arial" w:eastAsia="Arial" w:hAnsi="Arial" w:cs="Arial"/>
          <w:b/>
          <w:sz w:val="16"/>
          <w:szCs w:val="16"/>
        </w:rPr>
        <w:t xml:space="preserve">disclaim all other warranties, whether express or implied, including the implied warranties of merchantability, fitness for a particular purpose, and title</w:t>
      </w:r>
      <w:r>
        <w:rPr>
          <w:rFonts w:ascii="Arial" w:eastAsia="Arial" w:hAnsi="Arial" w:cs="Arial"/>
          <w:sz w:val="16"/>
          <w:szCs w:val="16"/>
        </w:rPr>
        <w:t xml:space="preserve">. These disclaimers apply to the maximum extent permitted by Applicable Laws.</w:t>
      </w:r>
    </w:p>
    <w:p w14:paraId="3116604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427858C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1DF209EF"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Except as provided in Section 9.3,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 </w:t>
      </w:r>
    </w:p>
    <w:p w14:paraId="6973C82D"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19D3429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9.3,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58AE3EF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9.1(a)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The liability caps in Section 9.1 do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The damages waiver in Section 9.2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11 (Confidentiality). Nothing in this Agreement will limit a party's liability to the extent prohibited by Applicable Laws.</w:t>
      </w:r>
    </w:p>
    <w:p w14:paraId="2FB29F1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728D030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Company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Company</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Partner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Company</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Partner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Company</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26B9F1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Partner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Partner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Company</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Partner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Company</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Partner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4679FE8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12631B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10 (Indemnification) describes each Protected Party’s exclusive remedy and each Indemnifying Party’s entire liability for a Covered Claim.</w:t>
      </w:r>
    </w:p>
    <w:p w14:paraId="414F48C6"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19A7AC59" w14:textId="3D0A88D6"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Non-Disclosure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otherwise authorized in the Agreement</w:t>
      </w:r>
      <w:r w:rsidR="009E75AB">
        <w:rPr>
          <w:rFonts w:ascii="Arial" w:eastAsia="Arial" w:hAnsi="Arial" w:cs="Arial"/>
          <w:sz w:val="16"/>
          <w:szCs w:val="16"/>
        </w:rPr>
        <w:t xml:space="preserve"> </w:t>
      </w:r>
      <w:r w:rsidR="00501027">
        <w:rPr>
          <w:rFonts w:ascii="Arial" w:eastAsia="Arial" w:hAnsi="Arial" w:cs="Arial"/>
          <w:sz w:val="16"/>
          <w:szCs w:val="16"/>
        </w:rPr>
        <w:t xml:space="preserve">or</w:t>
      </w:r>
      <w:r w:rsidR="009E75AB">
        <w:rPr>
          <w:rFonts w:ascii="Arial" w:eastAsia="Arial" w:hAnsi="Arial" w:cs="Arial"/>
          <w:sz w:val="16"/>
          <w:szCs w:val="16"/>
        </w:rPr>
        <w:t xml:space="preserve"> except to fulfill its obligations or exercise its rights under this Agreement</w:t>
      </w:r>
      <w:r>
        <w:rPr>
          <w:rFonts w:ascii="Arial" w:eastAsia="Arial" w:hAnsi="Arial" w:cs="Arial"/>
          <w:sz w:val="16"/>
          <w:szCs w:val="16"/>
        </w:rPr>
        <w:t xml:space="preserve">, Recipient will </w:t>
      </w:r>
      <w:r w:rsidR="009E75AB">
        <w:rPr>
          <w:rFonts w:ascii="Arial" w:eastAsia="Arial" w:hAnsi="Arial" w:cs="Arial"/>
          <w:sz w:val="16"/>
          <w:szCs w:val="16"/>
        </w:rPr>
        <w:t xml:space="preserve">not </w:t>
      </w:r>
      <w:r>
        <w:rPr>
          <w:rFonts w:ascii="Arial" w:eastAsia="Arial" w:hAnsi="Arial" w:cs="Arial"/>
          <w:sz w:val="16"/>
          <w:szCs w:val="16"/>
        </w:rPr>
        <w:t xml:space="preserve">(a) use Discloser’s Confidential Information; </w:t>
      </w:r>
      <w:r w:rsidR="009E75AB">
        <w:rPr>
          <w:rFonts w:ascii="Arial" w:eastAsia="Arial" w:hAnsi="Arial" w:cs="Arial"/>
          <w:sz w:val="16"/>
          <w:szCs w:val="16"/>
        </w:rPr>
        <w:t xml:space="preserve">nor</w:t>
      </w:r>
      <w:r>
        <w:rPr>
          <w:rFonts w:ascii="Arial" w:eastAsia="Arial" w:hAnsi="Arial" w:cs="Arial"/>
          <w:sz w:val="16"/>
          <w:szCs w:val="16"/>
        </w:rPr>
        <w:t xml:space="preserve">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508B92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158791A1" w14:textId="3F4AFCC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the </w:t>
      </w:r>
      <w:r w:rsidR="00594E75">
        <w:rPr>
          <w:rFonts w:ascii="Arial" w:eastAsia="Arial" w:hAnsi="Arial" w:cs="Arial"/>
          <w:sz w:val="16"/>
          <w:szCs w:val="16"/>
        </w:rPr>
        <w:t xml:space="preserve">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0CEA949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Recipient agrees to be fully responsible for such person’s or entity’s compliance with the terms of this Section 11.</w:t>
      </w:r>
    </w:p>
    <w:p w14:paraId="1E537385"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283892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supersedes all prior or contemporaneous statements (whether in writing or not) about its subject. </w:t>
      </w:r>
    </w:p>
    <w:p w14:paraId="0B31CD8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10A7640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B54E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5 (Escalation Procedure) and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468415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542C7FB4"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Any attempted but non-permitted assignment is void. This Agreement will be binding upon and inure to the benefit of the parties and their permitted successors and assigns.</w:t>
      </w:r>
    </w:p>
    <w:p w14:paraId="4A2BF3C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13332B6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2D13C9C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6B31CC0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under this Agreement if caused by a Force Majeure Event. However, this section does not excuse a party’s obligations to pay Fees. </w:t>
      </w:r>
    </w:p>
    <w:p w14:paraId="706E4EB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either party in retaining or obtaining business. Examples of these kinds of laws include the U.S. Foreign Corrupt Practices Act and the UK Bribery Act 2010.</w:t>
      </w:r>
    </w:p>
    <w:p w14:paraId="52CD9DD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w:t>
      </w:r>
    </w:p>
    <w:p w14:paraId="352DFEB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signature. Each copy will be deemed an original, and all copies, when taken together, will be the same agreement.</w:t>
      </w:r>
    </w:p>
    <w:p w14:paraId="4091FE7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p>
    <w:p w14:paraId="3BDAD28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Cover Page omits or does not define a Variable, the default meaning will be “none” or “not applicable” and the correlating clause, sentence, or section does not apply to the Agreement. </w:t>
      </w:r>
    </w:p>
    <w:p w14:paraId="54CA3AB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6D3C2E03" w14:textId="77777777" w:rsidR="00371265"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Cover Page between </w:t>
      </w:r>
      <w:r>
        <w:rPr>
          <w:rFonts w:ascii="Arial" w:eastAsia="Arial" w:hAnsi="Arial" w:cs="Arial"/>
          <w:b/>
          <w:color w:val="117086"/>
          <w:sz w:val="16"/>
          <w:szCs w:val="16"/>
        </w:rPr>
        <w:t xml:space="preserve">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Partner</w:t>
      </w:r>
      <w:r>
        <w:rPr>
          <w:rFonts w:ascii="Arial" w:eastAsia="Arial" w:hAnsi="Arial" w:cs="Arial"/>
          <w:sz w:val="16"/>
          <w:szCs w:val="16"/>
        </w:rPr>
        <w:t xml:space="preserve"> that incorporates these Standard Terms and any policies and documents referenced in or attached to the Cover Page.</w:t>
      </w:r>
    </w:p>
    <w:p w14:paraId="38BE22A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govern a party’s activities.</w:t>
      </w:r>
    </w:p>
    <w:p w14:paraId="71431F93" w14:textId="77777777" w:rsidR="00371265" w:rsidRDefault="00000000">
      <w:pPr>
        <w:pStyle w:val="Heading2"/>
        <w:widowControl w:val="0"/>
        <w:spacing w:after="120"/>
        <w:ind w:firstLine="180"/>
      </w:pPr>
      <w:r>
        <w:rPr>
          <w:rFonts w:ascii="Arial" w:eastAsia="Arial" w:hAnsi="Arial" w:cs="Arial"/>
          <w:sz w:val="16"/>
          <w:szCs w:val="16"/>
        </w:rPr>
        <w:t xml:space="preserve">“</w:t>
      </w:r>
      <w:r>
        <w:rPr>
          <w:rFonts w:ascii="Arial" w:eastAsia="Arial" w:hAnsi="Arial" w:cs="Arial"/>
          <w:b/>
          <w:sz w:val="16"/>
          <w:szCs w:val="16"/>
        </w:rPr>
        <w:t xml:space="preserve">Brand Elements</w:t>
      </w:r>
      <w:r>
        <w:rPr>
          <w:rFonts w:ascii="Arial" w:eastAsia="Arial" w:hAnsi="Arial" w:cs="Arial"/>
          <w:sz w:val="16"/>
          <w:szCs w:val="16"/>
        </w:rPr>
        <w:t xml:space="preserve">” means a party’s trademarks, service marks, names, and logos. Brand Elements also include works of authorship such as</w:t>
      </w:r>
      <w:r>
        <w:rPr>
          <w:rFonts w:ascii="Arial" w:eastAsia="Arial" w:hAnsi="Arial" w:cs="Arial"/>
          <w:b/>
          <w:sz w:val="16"/>
          <w:szCs w:val="16"/>
        </w:rPr>
        <w:t xml:space="preserve"> </w:t>
      </w:r>
      <w:r>
        <w:rPr>
          <w:rFonts w:ascii="Arial" w:eastAsia="Arial" w:hAnsi="Arial" w:cs="Arial"/>
          <w:sz w:val="16"/>
          <w:szCs w:val="16"/>
        </w:rPr>
        <w:t xml:space="preserve">marketing materials, images, documentation, collateral, or case studies that a party provides to the other party for use in connection with this Agreement.</w:t>
      </w:r>
    </w:p>
    <w:p w14:paraId="371F473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a Cover Page. </w:t>
      </w:r>
    </w:p>
    <w:p w14:paraId="45FC93F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by the parties, identifies </w:t>
      </w:r>
      <w:r>
        <w:rPr>
          <w:rFonts w:ascii="Arial" w:eastAsia="Arial" w:hAnsi="Arial" w:cs="Arial"/>
          <w:b/>
          <w:color w:val="117086"/>
          <w:sz w:val="16"/>
          <w:szCs w:val="16"/>
        </w:rPr>
        <w:t xml:space="preserve">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Partner</w:t>
      </w:r>
      <w:r>
        <w:rPr>
          <w:rFonts w:ascii="Arial" w:eastAsia="Arial" w:hAnsi="Arial" w:cs="Arial"/>
          <w:sz w:val="16"/>
          <w:szCs w:val="16"/>
        </w:rPr>
        <w:t xml:space="preserve">, incorporates these Standard Terms, and includes definitions or descriptions for Variables.</w:t>
      </w:r>
    </w:p>
    <w:p w14:paraId="05C4B23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Company</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Partner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65F6834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3D17590B"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made by one party about the other party's products, services, or related offerings.</w:t>
      </w:r>
    </w:p>
    <w:p w14:paraId="43BFC67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amounts described in a Cover Page that one party owes to the other party, as applicable.</w:t>
      </w:r>
    </w:p>
    <w:p w14:paraId="2F2D003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or pandemic; war, riot, or act of terrorism; or public utility or internet failure.</w:t>
      </w:r>
    </w:p>
    <w:p w14:paraId="6C6F3BE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2596CD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Pr>
          <w:rFonts w:ascii="Arial" w:eastAsia="Arial" w:hAnsi="Arial" w:cs="Arial"/>
          <w:b/>
          <w:sz w:val="16"/>
          <w:szCs w:val="16"/>
        </w:rPr>
        <w:t xml:space="preserve">Licensor</w:t>
      </w:r>
      <w:r>
        <w:rPr>
          <w:rFonts w:ascii="Arial" w:eastAsia="Arial" w:hAnsi="Arial" w:cs="Arial"/>
          <w:sz w:val="16"/>
          <w:szCs w:val="16"/>
        </w:rPr>
        <w:t xml:space="preserve">” means </w:t>
      </w:r>
      <w:r w:rsidRPr="00E53B86">
        <w:rPr>
          <w:rFonts w:ascii="Arial" w:eastAsia="Arial" w:hAnsi="Arial" w:cs="Arial"/>
          <w:b/>
          <w:color w:val="117086"/>
          <w:sz w:val="16"/>
          <w:szCs w:val="16"/>
        </w:rPr>
        <w:t xml:space="preserve">Company</w:t>
      </w:r>
      <w:r>
        <w:rPr>
          <w:rFonts w:ascii="Arial" w:eastAsia="Arial" w:hAnsi="Arial" w:cs="Arial"/>
          <w:sz w:val="16"/>
          <w:szCs w:val="16"/>
        </w:rPr>
        <w:t xml:space="preserve"> or </w:t>
      </w:r>
      <w:r w:rsidRPr="00E53B86">
        <w:rPr>
          <w:rFonts w:ascii="Arial" w:eastAsia="Arial" w:hAnsi="Arial" w:cs="Arial"/>
          <w:b/>
          <w:color w:val="117086"/>
          <w:sz w:val="16"/>
          <w:szCs w:val="16"/>
        </w:rPr>
        <w:t xml:space="preserve">Partner</w:t>
      </w:r>
      <w:r>
        <w:rPr>
          <w:rFonts w:ascii="Arial" w:eastAsia="Arial" w:hAnsi="Arial" w:cs="Arial"/>
          <w:sz w:val="16"/>
          <w:szCs w:val="16"/>
        </w:rPr>
        <w:t xml:space="preserve">, as applicable, when it is providing Brand Elements to the other party as part of marketing activities under this Agreement.</w:t>
      </w:r>
    </w:p>
    <w:p w14:paraId="3BB1A490" w14:textId="77777777" w:rsidR="00371265" w:rsidRDefault="00000000">
      <w:pPr>
        <w:pStyle w:val="Heading2"/>
        <w:widowControl w:val="0"/>
        <w:spacing w:after="120"/>
        <w:ind w:firstLine="180"/>
      </w:pPr>
      <w:r>
        <w:rPr>
          <w:rFonts w:ascii="Arial" w:eastAsia="Arial" w:hAnsi="Arial" w:cs="Arial"/>
          <w:sz w:val="16"/>
          <w:szCs w:val="16"/>
        </w:rPr>
        <w:t xml:space="preserve">“</w:t>
      </w:r>
      <w:r>
        <w:rPr>
          <w:rFonts w:ascii="Arial" w:eastAsia="Arial" w:hAnsi="Arial" w:cs="Arial"/>
          <w:b/>
          <w:sz w:val="16"/>
          <w:szCs w:val="16"/>
        </w:rPr>
        <w:t xml:space="preserve">Licensee</w:t>
      </w:r>
      <w:r>
        <w:rPr>
          <w:rFonts w:ascii="Arial" w:eastAsia="Arial" w:hAnsi="Arial" w:cs="Arial"/>
          <w:sz w:val="16"/>
          <w:szCs w:val="16"/>
        </w:rPr>
        <w:t xml:space="preserve">” means </w:t>
      </w:r>
      <w:r w:rsidRPr="00E53B86">
        <w:rPr>
          <w:rFonts w:ascii="Arial" w:eastAsia="Arial" w:hAnsi="Arial" w:cs="Arial"/>
          <w:b/>
          <w:color w:val="117086"/>
          <w:sz w:val="16"/>
          <w:szCs w:val="16"/>
        </w:rPr>
        <w:t xml:space="preserve">Company</w:t>
      </w:r>
      <w:r>
        <w:rPr>
          <w:rFonts w:ascii="Arial" w:eastAsia="Arial" w:hAnsi="Arial" w:cs="Arial"/>
          <w:sz w:val="16"/>
          <w:szCs w:val="16"/>
        </w:rPr>
        <w:t xml:space="preserve"> or </w:t>
      </w:r>
      <w:r w:rsidRPr="00E53B86">
        <w:rPr>
          <w:rFonts w:ascii="Arial" w:eastAsia="Arial" w:hAnsi="Arial" w:cs="Arial"/>
          <w:b/>
          <w:color w:val="117086"/>
          <w:sz w:val="16"/>
          <w:szCs w:val="16"/>
        </w:rPr>
        <w:t xml:space="preserve">Partner</w:t>
      </w:r>
      <w:r>
        <w:rPr>
          <w:rFonts w:ascii="Arial" w:eastAsia="Arial" w:hAnsi="Arial" w:cs="Arial"/>
          <w:sz w:val="16"/>
          <w:szCs w:val="16"/>
        </w:rPr>
        <w:t xml:space="preserve">, as applicable, when it is receiving Brand Elements from the other party to perform its </w:t>
      </w:r>
      <w:r>
        <w:rPr>
          <w:rFonts w:ascii="Arial" w:eastAsia="Arial" w:hAnsi="Arial" w:cs="Arial"/>
          <w:b/>
          <w:color w:val="117086"/>
          <w:sz w:val="16"/>
          <w:szCs w:val="16"/>
        </w:rPr>
        <w:t xml:space="preserve">Obligations</w:t>
      </w:r>
      <w:r>
        <w:rPr>
          <w:rFonts w:ascii="Arial" w:eastAsia="Arial" w:hAnsi="Arial" w:cs="Arial"/>
          <w:sz w:val="16"/>
          <w:szCs w:val="16"/>
        </w:rPr>
        <w:t xml:space="preserve"> for marketing activities under this Agreement.</w:t>
      </w:r>
    </w:p>
    <w:p w14:paraId="2902F917" w14:textId="77777777" w:rsidR="00371265" w:rsidRDefault="00000000">
      <w:pPr>
        <w:pStyle w:val="Heading2"/>
        <w:widowControl w:val="0"/>
        <w:spacing w:after="120"/>
        <w:ind w:firstLine="180"/>
      </w:pPr>
      <w:r>
        <w:rPr>
          <w:rFonts w:ascii="Arial" w:eastAsia="Arial" w:hAnsi="Arial" w:cs="Arial"/>
          <w:sz w:val="16"/>
          <w:szCs w:val="16"/>
        </w:rPr>
        <w:t xml:space="preserve">“</w:t>
      </w:r>
      <w:r>
        <w:rPr>
          <w:rFonts w:ascii="Arial" w:eastAsia="Arial" w:hAnsi="Arial" w:cs="Arial"/>
          <w:b/>
          <w:sz w:val="16"/>
          <w:szCs w:val="16"/>
        </w:rPr>
        <w:t xml:space="preserve">Personal Data</w:t>
      </w:r>
      <w:r>
        <w:rPr>
          <w:rFonts w:ascii="Arial" w:eastAsia="Arial" w:hAnsi="Arial" w:cs="Arial"/>
          <w:sz w:val="16"/>
          <w:szCs w:val="16"/>
        </w:rPr>
        <w:t xml:space="preserve">” has the meaning(s) set forth in the Applicable Laws regarding how a company must protect personal information, personal data, personally identifiable information, or other similar term.</w:t>
      </w:r>
    </w:p>
    <w:p w14:paraId="721AAA7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040B7407"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466ED256" w14:textId="38555CCF"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Partnership Standard Terms Version 1.</w:t>
      </w:r>
      <w:r w:rsidR="00594E75">
        <w:rPr>
          <w:rFonts w:ascii="Arial" w:eastAsia="Arial" w:hAnsi="Arial" w:cs="Arial"/>
          <w:sz w:val="16"/>
          <w:szCs w:val="16"/>
        </w:rPr>
        <w:t xml:space="preserve">1</w:t>
      </w:r>
      <w:r>
        <w:rPr>
          <w:rFonts w:ascii="Arial" w:eastAsia="Arial" w:hAnsi="Arial" w:cs="Arial"/>
          <w:sz w:val="16"/>
          <w:szCs w:val="16"/>
        </w:rPr>
        <w:t xml:space="preserve">, which are posted at </w:t>
      </w:r>
      <w:hyperlink r:id="rId11">
        <w:r w:rsidR="00594E75">
          <w:rPr>
            <w:rFonts w:ascii="Arial" w:eastAsia="Arial" w:hAnsi="Arial" w:cs="Arial"/>
            <w:color w:val="107087"/>
            <w:sz w:val="16"/>
            <w:szCs w:val="16"/>
            <w:u w:val="single"/>
          </w:rPr>
          <w:t xml:space="preserve">commonpaper.com/standards/partnership-agreement/1.1</w:t>
        </w:r>
      </w:hyperlink>
      <w:r>
        <w:rPr>
          <w:rFonts w:ascii="Arial" w:eastAsia="Arial" w:hAnsi="Arial" w:cs="Arial"/>
          <w:sz w:val="16"/>
          <w:szCs w:val="16"/>
        </w:rPr>
        <w:t xml:space="preserve">.</w:t>
      </w:r>
    </w:p>
    <w:p w14:paraId="2488040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in the Standard Terms that is highlighted and capitalized, such as </w:t>
      </w:r>
      <w:r>
        <w:rPr>
          <w:rFonts w:ascii="Arial" w:eastAsia="Arial" w:hAnsi="Arial" w:cs="Arial"/>
          <w:b/>
          <w:color w:val="117086"/>
          <w:sz w:val="16"/>
          <w:szCs w:val="16"/>
        </w:rPr>
        <w:t xml:space="preserve">Obligations</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sectPr w:rsidR="00371265">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20FA" w14:textId="77777777" w:rsidR="005945FA" w:rsidRDefault="005945FA">
      <w:r>
        <w:separator/>
      </w:r>
    </w:p>
  </w:endnote>
  <w:endnote w:type="continuationSeparator" w:id="0">
    <w:p w14:paraId="1CB9CD5E" w14:textId="77777777" w:rsidR="005945FA" w:rsidRDefault="0059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7F4E" w14:textId="2CDCAD62" w:rsidR="00371265" w:rsidRPr="003E5CE0" w:rsidRDefault="00000000">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Partnership Agreement </w:t>
    </w:r>
    <w:r w:rsidR="003E5CE0" w:rsidRPr="003E5CE0">
      <w:rPr>
        <w:rFonts w:ascii="Arial" w:eastAsia="Arial" w:hAnsi="Arial" w:cs="Arial"/>
        <w:sz w:val="13"/>
        <w:szCs w:val="13"/>
      </w:rPr>
      <w:t xml:space="preserve">(</w:t>
    </w:r>
    <w:hyperlink r:id="rId1" w:history="1">
      <w:r w:rsidR="00DF4A9C">
        <w:rPr>
          <w:rStyle w:val="Hyperlink"/>
          <w:rFonts w:ascii="Arial" w:eastAsia="Arial" w:hAnsi="Arial" w:cs="Arial"/>
          <w:color w:val="auto"/>
          <w:sz w:val="13"/>
          <w:szCs w:val="13"/>
        </w:rPr>
        <w:t xml:space="preserve">Version 1.1</w:t>
      </w:r>
    </w:hyperlink>
    <w:r w:rsidR="003E5CE0" w:rsidRPr="003E5CE0">
      <w:rPr>
        <w:rFonts w:ascii="Arial" w:eastAsia="Arial" w:hAnsi="Arial" w:cs="Arial"/>
        <w:sz w:val="13"/>
        <w:szCs w:val="13"/>
      </w:rPr>
      <w:t xml:space="preserve">) free to use under </w:t>
    </w:r>
    <w:hyperlink r:id="rId2" w:history="1">
      <w:r w:rsidR="003E5CE0" w:rsidRPr="003E5CE0">
        <w:rPr>
          <w:rStyle w:val="Hyperlink"/>
          <w:rFonts w:ascii="Arial" w:eastAsia="Arial" w:hAnsi="Arial" w:cs="Arial"/>
          <w:color w:val="auto"/>
          <w:sz w:val="13"/>
          <w:szCs w:val="13"/>
        </w:rPr>
        <w:t xml:space="preserve">CC BY 4.0</w:t>
      </w:r>
    </w:hyperlink>
    <w:r w:rsidR="003E5CE0" w:rsidRPr="003E5CE0">
      <w:rPr>
        <w:rFonts w:ascii="Arial" w:eastAsia="Arial" w:hAnsi="Arial" w:cs="Arial"/>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69C" w14:textId="77777777" w:rsidR="005945FA" w:rsidRDefault="005945FA">
      <w:r>
        <w:separator/>
      </w:r>
    </w:p>
  </w:footnote>
  <w:footnote w:type="continuationSeparator" w:id="0">
    <w:p w14:paraId="19DF43AC" w14:textId="77777777" w:rsidR="005945FA" w:rsidRDefault="0059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C559"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5D1EE1E4" wp14:editId="04CCBDB3">
          <wp:simplePos x="0" y="0"/>
          <wp:positionH relativeFrom="page">
            <wp:posOffset>0</wp:posOffset>
          </wp:positionH>
          <wp:positionV relativeFrom="page">
            <wp:posOffset>0</wp:posOffset>
          </wp:positionV>
          <wp:extent cx="7900416" cy="137160"/>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8A6"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D9635A6" wp14:editId="4694EEEE">
          <wp:simplePos x="0" y="0"/>
          <wp:positionH relativeFrom="page">
            <wp:align>left</wp:align>
          </wp:positionH>
          <wp:positionV relativeFrom="page">
            <wp:align>top</wp:align>
          </wp:positionV>
          <wp:extent cx="7927848" cy="137160"/>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50F"/>
    <w:multiLevelType w:val="multilevel"/>
    <w:tmpl w:val="E63062E4"/>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49696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65"/>
    <w:rsid w:val="00014EBB"/>
    <w:rsid w:val="0010212D"/>
    <w:rsid w:val="00263178"/>
    <w:rsid w:val="0029434A"/>
    <w:rsid w:val="00371265"/>
    <w:rsid w:val="00372AE0"/>
    <w:rsid w:val="003D62A3"/>
    <w:rsid w:val="003E5CE0"/>
    <w:rsid w:val="00412AE0"/>
    <w:rsid w:val="00501027"/>
    <w:rsid w:val="0054707A"/>
    <w:rsid w:val="005945FA"/>
    <w:rsid w:val="00594E75"/>
    <w:rsid w:val="005A71AF"/>
    <w:rsid w:val="005E1823"/>
    <w:rsid w:val="006B1820"/>
    <w:rsid w:val="00833796"/>
    <w:rsid w:val="0097036C"/>
    <w:rsid w:val="009A4842"/>
    <w:rsid w:val="009D518C"/>
    <w:rsid w:val="009E75AB"/>
    <w:rsid w:val="00AC1040"/>
    <w:rsid w:val="00B04F4A"/>
    <w:rsid w:val="00B437EB"/>
    <w:rsid w:val="00B74C5F"/>
    <w:rsid w:val="00BF15FC"/>
    <w:rsid w:val="00D154BB"/>
    <w:rsid w:val="00D1786E"/>
    <w:rsid w:val="00DF4A9C"/>
    <w:rsid w:val="00E53B86"/>
    <w:rsid w:val="00E54AD5"/>
    <w:rsid w:val="00EB6697"/>
    <w:rsid w:val="00F6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DA1C0"/>
  <w15:docId w15:val="{F0711F3F-810E-B845-A955-9E425CD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uiPriority w:val="9"/>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uiPriority w:val="9"/>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uiPriority w:val="9"/>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partnership-agreemen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partnership-agreement/1.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artnership-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FpSKwuCVq/ISLJMBW7F9pu/x9w==">AMUW2mXFpwH1xLwm7TF3bpoC6srnsMSHaAIAqvInPzYVW9coyy06PpC5UNMZpnInk865WlHF0Pzwmrd5TbI3OW4Ne0R3G5wLlKBz/90FSZdqR4d/eZ4dh1kGClbGpGGe/hrM3zsu3qe4OnIWDGlIWCiKCJrwdtAWRJobHqqPjU42ehgUq7kAgxfcUN2m8qMN0wyI+Xt7l7ehaTTKlBvnC7IWJMlSTPQ9JOvPorVeoVLQp2K2py9zjnGvLeN3pKhY2eUoxHiULrxO4+9G5RG15oD56dz29CDQwhu5JltHEcF9aTUcjbuUYB+dtpX/BpX6yPaR7xQefP8T657+Dqok4Fok5vwg54RMUDRlRvWLRaFG6D7pBeVTdwmqSiaCS9ehue6QOS7mUfDngsDTTkJZhFms9NCFg5uJc2dHfh2ycKqBcjYn1Vb7/SwEWcmHr5oiqf5Od3B09/o3HQBNtcTRYzDiAt6FCAcSZVlkC6Z85NNS15P3/dUq1buA5L4tddorK5caw82co6Qq80N7Q1DI7tZBUtkIfqdfnA76C7CZ70KwM1wa+JaVWSRmKEuT43ubFh0JIGhizrmMcILcWACAP86YFWrv1gcQr6nBxQlY7cUnkcNABIHapikKrdHhCsYlRgAqphAVkEUodk/J6+M1TPKSTuNPOcs9+mKENLrgEm/SZvq8XbknJ2wF8TqPXuBCYb9pldmuYbmg1bFe0fhwrJegTvJhB3QyBh2HaF8xaYyQaD9QlNgN8L2EapYxAbg5QG9AstzRFV1ER52DT/IRuTIZ8dcUIpLHMYpOc5cuyxFk+nsqsJcYQhEzZruvgLvrIyHwoGoc7/6YlZY+a8HVRmDNv9sCf2mXELobrwZ5JluT493PLYsVY3stkq2wY2Btq7Nncs5g93wb2Aml9bnP4ZKFo23bCYHQmkYZCg9Dte2tsVKxNaO4rfxXCLcO/DGQnwJy1SQ6DyPjOAVE4XVk4nqGnAC0EE8oBhKqC4bWrdFEigW78nCYVXMFvWY/LVygbhugCBpSPKMKm3UoVnv34I+azLbskYWPhpS8wy5DNxqCUJS1SOEPpyGPcQ1QRkDKBpaw4bI3Uu6p9qdAOPsYTJZ8k8LGtN2R/erQFO5yEVjeag1iEpx6AQGnUhq4iQ1HOOfBLaiUxaPe56KhvaLhJ5JQ4OO4vQ8QiffIm6j0CMCnqYVkwOqfpYS0DuaezgF5xgTnc9hm0z3vVy4T3eiSoqYsBButWyJ/YIxJNBNOvJZkq0uWNotLc0RYgqHahYjFeHSsPhv7op+gArUvorys4z9w09wYzXq+/8924uDrHkQHzDFQlQO8dS9n1Uzw9hnQJ/1TTz3op0X8/asIf1FEXnOGfN4GaEJYRG2KsRvB0peQYQuq5LDoypU0/ifIpsvn47mMhA1Cd6fbPhNVtQUap6PvDp9rR2qGj5VY+jUi8vquJCbmns4lIEuq0wW3CcVdusnGaswXnAdbXENgZtpONCSNCPdgvzqwt6K2Xg4CMrcrRM4sLkXBfu+havjdwidqLfRy87gFzK95YiHHs+l60hibjdbXY2ZC78OAnkIKYh8g4qzjynAmqE30uy25CTaGl70qj871BIjxNxbCml01aZLlmd8pH8viHh89vo9UEm96ILE4bOjLMcHtQifm0yvpzd5yPkHzU2pZc8r0N/I/ZWsv3a4eD5gVCu+QimR0UW8IBH4CrybgRzPin84CO6RZaEwH+kRDYyfV0qSC+gXwMtymhPsTHwQPWdBX5wQz3xoD+bnU7hzet1JHDQ69Cd7IB8on3cnz9Yxa694NSOqmKQgUhtOA1SZnrqtpV4UHoMzkcezBqWLefdJBG6UR27u+SiTOAea0ngKGD7sLGwNIbjfFFEtgzD5GR4e6jQj/j8Zat1wbNA4OFmcVulFgUI3SZzD2Emwq6vbOIYk44YUHPCB4tH0ILHI2N2HbDWCGdTr+KEgM7Oh5W1P5e+KgwGnHuJA7+A7T9RZRNzVzQdY5IRh2s4UavlrC4SpefDYBQP/VhBWxADArKWKvbrgA4ZGOJ7JvMPX7tFSZ16KzNPJCimR00GKzVsRysE78YtVcF3aobkUgda5bRMnW6tWYN1ElsCMLnbYG4cL7E17bzzWcrZJsm6N6U86s5KTqvFH7z0SP7TZG0PwBdIunqe8Fw4G1a1RuwLazl1QwpTIY+Ydvrd1IqVDNxXt0twnL1eK4MKvBfZlG5MjlKG+Uwz4DAXPQbE9FEy4cp9LR+AINkO5Wtj7jdnfrHD3lj7e9P58lmcy/r5Syw5L55xAurJgDPDwXR0wpKO22RE0PM/BEfOvgYfDmXe59Eb69uewD8rBrn0ogpHD0wzhr+qYg2OuE+PgLI98N+Jkb9r+OyvX9m+u6djHhSWuOwF4KzkfcN5KANuEpWQZZZRnuUlvabJ3KuyP+/BKn/VXhC4rJn2WyD3q3mow7fvK7DjfrVP4ioh32o/PqqHgoLhS4+zhqGrmNOhKOMiSLII0bLusYjjhw3llCAOFK52qICLxavKpIoZhlPO8XehZF40E0Li4od9rq5McwCQIYnT/khOJVroUkwlxs1pUydQiUzY4BRe+7oe/8QZSu55tSXAj7UocXqnoD/ngVqpcxW0J4Tq1T2I7pk+ooBEkAE9QsC/QhNpD4CbMGhrOKuhGK13uTLhYMpBO4kyH0vsLDdqwg6QSdNV2bM966/luNjgwSPQpZys0LUGtFDzT9xZY1KQrO+rFAsB++6ia1P3U2wDToTAA/lpP995BxKGJ+cPqt8QOK4DpylhTsFzqHqP9JA9dnjEiszRTx8R3v2KjhslBS5ZfZ3JMDWU5lfUER6UI7wcEEWRV+tWAYrbfvnAGRILv9CsCUMY2n26NhN47DIAq0GvzgZcQhKJkKFEhINhaJsyN83BxsfQFZcDaLfHyq8Tv+WHczx0rsVCgERY9FOz4uhI6sFoHC+8unAuC9IZVpTdGm7dNZgZHMi1n4mQAvGxVaI7UQalGsDIwCjrCqBEcujIeoGMPGL8HCxLCjX+id3dz8C6OdCCL7BrZKZdw7kjU1WBamzfOkSs6h3zKXCDGQ3Tw4Wxzeg84C8NuVHBbQoFgUP9KYTerKUTPlkN6ZpIEKYorRDLJpBvNHVTVp7zbGTY5+Vw6cpUSRdw6EngB21LfVuUmqwO/ttIwIw9TmtP3mpAP9uF2Ycg6XJ8oF8BDm6Ry+vonKUcNIDZ6CYbVTXx9raCxPtOEi0oe+EKBaINSwPbQ0L2Iv495RnitiS8BxW2yiXAfcszSqN3LkcSjUcxXVACBEIIuNmpV6q/mIyy3wkcH2OU0CgGGkwwddgAN0g80cOVMnTa7aAkZVF6L6r3ofSrFzQHu2Vz4R1aDRVh2oYDSBZezAcW9oG17CFzk2pYAtXE+J+2drUjejTRF3R66snlHtUEFeLoyYhwTmznYOD/1IBljrW/VSq9Qk56q2Tavd2scvILAOd+DsNFNxQv9RZx5H4Pyl1sYAAXJsaNOtTvosvpTS/KrxuClFMVklZRopj3gIH8jf/vtkVEiVXVTq300hS+Iia8L6mytrQO4EPJ8YGgH4efuC4XYB+IcjDPxhkjiU/spkhchGGmEYh0ESgUEKJNG+4WUCafWbGKBZuyhn1sT03WTkLrrJwZ/bFMXFzwg+f1pun2KohvGB+xLcYNe4jPdBf9yJSxXvIvHC/b/AmeVJohFQyJVxhfdLbG/SDzcKHN7oo3rmxTwNnYbIfbmoL/SvAO8sRippUccg9zwQ5s5ycoYSfrCFY1tTdGVAlnLE8jhT8kMFH8xC/hzLEddUJgGpUmQ4BRrcNyjD5oNqZqowcmQ72UstHVAlNN1jfp3ite0twt6rr+RRo/debDOnyNu0AnqL5foThhvE1nkhyltxiMNrcaudI4vE9UZSIlCpwoVuXmAzJrsLawcdlDvIz8Zv05QrPPG84aiDcH4Dw5rVupZsdOAWMNmr7MxDo27Jg53UE80SlOdqDV11d97GxAeqv9bMLEa+XzQg3COgktBwuj4EaKpwopUbQu25Ha2WOKKfSHWML80sAVnqKTwQuAkIwk6wVcoluwaIrQy2otPUxFZrN1Bll/Mn9ICTPgg8Zb1vGN79dIRSTiKOwepaW4JUVLyBfPaEdc9FwJevqUE+5/a0BG9eHzJc62AU9Xsr0U/a0KOc7MuI8IcIsiVfgfHa7ApHHBPPC3YDWkeTgLPaewXnGo40hBGkXgCz6gBHy0arg7v3scOGQmCaWInE+sP+bKgOcXtFJ/glRgBWfzBZpGS2XYzBRE1Ui98UEq88UqViNwragfjLehbtDzyI8r123BeHhSzd6vrb7PEekP50srcHwl5MN8Cq7OOM4cdTYHKJ8H71L8PI0A/tvQr8pznIXYUZm5PfOBUYnslAGais4RMjTitcZ3GxOdLJWzI+0DSK5brkOPoe3xw1vV+/WAd2C8zwvQfze+rx6GVYOeMsE0exWTIUB82VnE3cRI5+bzpjc2MWq4f13DJmGLzDtLkmi5wUHqMiYQA3oaz68S5p1QdX0tjdx5eZALxFqsy7pefF1pcf4bulQOBzTekUD/ToLHUwh0mL/hrEc3M4GmEv+n5gR+zrdsWN93PsFWXNTYuzXcKg4RvKVTK9Y7wvBO2TT7z+BWh/mY3EsFpov44VCEducIZCX0eP17wi60LUyEJuSIDVof32aAVXHq+gkJHQWR+n8Q5jnsN55Kdj10vj90po7Lus1EUaIiEq6ITTQZp+v3rs7SLEvtV5yV1PSB+yUiFYCFq1ipZ6maWwZpfGDCm/XOUeJ+ntsERn66b9FQN4/jLmvvuoc2+KH9jpO7ACBVE0yUbpGYxfOi50SeZ2Mmb8+36NNaYTqPzyXpG1XUCNNtf2zqjNtwiFI7HMqNF7ecdf7ruENO0GnUrOPI9WIAUxDb/LgjFrqpu+Y1uQzuxvT9CpAMIPzsbrLU0oJDbYigcorThZsXEvjAgBjLH9Fd6qapf1oM+800AevbNR8TtKtxgqLCK9dCRJQtclIxuUL5D+ypOnswyNT1nIkt2IrqXinl77k1EHJZSJPXAHNK6RyrcaT74MX5hGsKxTiXWXbX5pMXXqVLm1BwkFjYbWyraMDl8qelESWBeDCoO+Pf0N8NXwPklrgjsed9SeSYMcCm5IMX6CoIb0Aoy/JuPh5jilMXcQJ/0v24k4r6va470dK1bXKeTys1K2PdE7k6ORCVkjciCM4x3vRCXD2FGSjjbFn/nCfv778os2Lw+XC+bG5bJLTCYIn7ew0LM5T3Setq25nAk2O/UJXAmG1pWOo9G2FjlbtFugn63K5qfPwGrhlsa26k/djUiv09IJ43kbz/uVVPQCKa+Hqw1Qcm/WcMqvl+2/EfACwZMeGfhAyPxFCfrq+nr98wC8vvlUBzgwCByhXaliS51VCtMEJwQYQ9M1nP9Qbr7D3zKa6QlvJvRwy7RIa0k3+wummw0TQgl2rreqH0ucHQ+WdFLGqvVRf2rvpgQWbMrjMQ28k9nWzjU8V5qG+DP09SKT5jM9skKsVKIazdOp3XIBlPtWaCVc0y14GKzxWLMSysjySw7s9rdBbRT2kTL0P4m6XFRibCmtA1FLj7hNXRJSsVr+2MHu++zS3mgr6l4x4CP5Z5ZOU4+Dgp39K/nv4+omzURN4BQ/9ZAWsNdaPUFpcvJP8NrXReK2IEcfS1h7TOtKseX81xQkLmh1bjHv8NcJzIXyIdk+n5mHAsQp++X129WYbs8wldJCOq5v5j9Sigt6qXe/r/WbWHiRgLP17KQwNmp99VolqzJpsAbEqXSRwPUbbPciNBFldKP1A/AQViNH0Ybehg1VEWpRudzQ60MzR96eftjTJg1f4wBqPyrw6KHuJ+60lj+YBTOmStsIgoaZRH959vIMhN4WPR8Ghm7ex6y0CS30KACp4aCXHZaYJ19c8HRXKEZs6KUUAITEJmAyhlkpSYBhnmNI/qVT+jQ8+gMBMBWqTpfB+6zzgKUHuwe91ozylZ+WAmq/kyi8hsYz99pw5FmW6WfCnKvfjP6MZZLcQ9hsMJQPqK56HfIZSNmZmywKsvXCAZNekHLt1eGC4hHNy/hfn/pSPwOlRXMkdc2fkSP0v3L3VhtuhkW6G+UbdtX//dMNiagcY/BwNAPqu0tA4E8c/UP+xTkzKGTJL0YRzWo2ekC7YqsCrwhj+ufSLR6ulVZEkn82jS1EL3dyONz4NKMghuhqM9b+lycPhK55CuYzARrXU1K5tUSgsKNltk7/jK99gk9EvGmi5SR9s7WgUYflAuLZ7+5YgRREHPKnKaqaI9ekKn146q6bG+Ggm5GoKuE2x+LI3i9kSADbj0w0VlokwRcblIClM0bTBr0X095p3FmQVlvAOzgMY+BHDMQkbDPKyXqG4ZKK3KLjzyXclCGulkIOlMlAUnTjOhQd9g1Tt33acMouNxQt4uIAyrTcxC9RgacL+3fmEEEjg+Rd/C66d1MZs4a4/29LymUMZS94VQ2lvnd0INr5iwnDqMKJSbrvWX5xHiH2XzHd/mHGofdq1Uun+j0E4lYiHZHeREqu0FBZdjsQqq9d7dOOCXZNe9UK0N3GVZ77hTINhLlsKTFIAcIaPA5OO64ABKEmM/oIzelcoSCcexOH3d/Fzan0C5WSHO77HiWQht/PXPT3Ru6dSNlIFU1Z+ado3Q/QOsyo2WDr4MCbTQEAFT5v9fnUtVcZVmK7WNkQ9HqMi/sj5nhq4Q3eo/B5Ybx/xWC/KSW4KuQs6wg86juc5Hh/NCQpEG/cNcJz5ubSuj+pSJXR/jX55pYKU0Gx3Mgznw2uiwjuKG2wVJlhQ3KZVkJUbZPjTvpU71rb5t/4RViW3VOEM1kRY/WYEJpjlLO+LgyLEDhxO0otqQtvKzofX2pjnCa3eMYt2kdzzP195JjFBQTINxl2bJ17COumuJtcH+jSmFXViy011bgOslv0bSSVXt713o5JYAviKfXXO3mnFMML2hlgUp8Uikv5gbanFEsflSZGfNQyhlkMHYTSprzuNJHz2s6weVb0LtcV+VK/A0Uxwa5xFtGtgU2AJxTmUAysggCO9Qrbnh/rtHb8aTQq/if3djI1/rfthQFTW4qFau6g0RGKjgCuDO6Iv+qXPwHOgG3Y0gFm94nlEuElk6iX7UUKkkEEfAwxPAgL0vxGKkOKl+sWeGkmLdXkEizmAuAHYh6G8PsDRKsIbH3HJtn3P5HUMWZYLnjFxYLHfKnA0Fqu4cA/hMtXYZlfHQeoHzXswiGPkF55Dg3sj9ljEzLcINX0pLMpyXZ79zMqQJSMhnRQ+BOncX7ceBlOb8PCwnVXa5LJxeY6iAqxpc7Es6YT+f2EVOgC1J7oUDMFNYKO/LgsW5gXjqSSfPaO2BPlDhcEnBjDQcOmZK/axrVtGkoiPhWFd6m7DJIYxBVOUPy8Ovoe4FN3QDxxMGsWO/Aom84u4a6gLo2/hnND16fftMkwuPLNL0aUc6eDFpifTzIfQzBPEgYJWEfUXJMiTsiNAq5OLZsk0xmX4+Jdizpy9v5SvuTDFIYGx3LvofkX42/m49Ki9mf6k8b4MDIaUCr4VtJJln0B7298e5VqI+7sir9KHqCFRlbsQnNIJtyR3UO+8eTu5WhpH5Wcd4SnMl2bUsPQ1iuBDxpxVaxirGpY1aCJtIYS6kZKtHwa6wsAG3991Jpr8ZpCi2KM5v+uTJJBJk/an/mlsfJTWmwpk28MxSv5n1+tBa2GzDUAEndl3O9aUvIghUSxvPoyVtFhtzIzt8tBO4OdUw8mMOS6S3aj7Lppco3MAUTuZkEHJ6bWusxT7T3LjVwZTwE+xrYcrneFsv4rzo+fT40J8hL6m3juYWQUDOsmKz2qYhTlHfxE+9p6k0XG33lp9U6jdk/j2DjaKusvMCmw3QN/lFcbk6BlEYUsAz/dBVXFBURHEtP4e1ZL/CWbYkHzaeZ9BpeM7e6KHKHJSbgCNYLROtXO3c2bxDFASm0l4g536ddS3ZXossRnlhX7uvXtd2qKRQ+/f43JKEJM71IpeeUr7tjfCsws7O466Cz7MDcQ+XcZanY3uLGXjBg00uqrVBmFZYK1w/5/PnkOugvxFXM5azpOrgaE3YIXn4D069d+IJSYAI/40pRPv/T9Q0EuezfZqymOQw148XDs/r3tBta1Bkric3bPX184u/wl80iSlgGZW2hk/S/z4EDQp6HOgtcwQmaEX2CvrXKIe0I1sXkJgdptX1/5Ktyu2gzh3fV6corj313LQRax4Kmw57CzRMggAEg8ZKY7rIQRrsmhSIUxMD1P/tWXHJTBpwMngcmoC1tUb85K+Jb7XSFQ5d59d7RgqtDO+bn7ZNvYOke6R9AhbHmN3gs3y3aAzoUuLaYB+//DBG0T7/Q/pBK9mGT81cgMpZ8f4ctSQ3/oNzAGuwH8RVykwDRefLRA6q8XJ+w+GtT6pg5dLwX01vEg5049hFZE9itlWrKOlQsKyVe/T38TOUDML9XMJIhdH6PlFegQT5Ynhkkvl56EjQAA9mZx2TV4Veqxh50qlMrLViX0JO8yGyRz1DqOEVntTxj9jozD2VkBp+R+V7QSHLBwEk5o9EodR7w8t8xQDK4alSlngwOkI6ccz3U0aMQgqydp62MNPX2E54ofByAYWmEGxvRLimX3GTDh156fyc8BAw712h9LIzypZj+4bZxsRf8TzGksTxMT3+8ChLR18jsP1dC1zJP7c3AJbPxdhKQKwpP43tT8MvlRs5W5cdfNsT7pVfr87n8j23XtKcDvsvyLCluddzhpSROTQC6TQTfyHQWzBUCUvGjkpnvKuQCTmSF1qv2lBs2Jb/8NDOZTvgV0plwlmlprqyV4gpKjqBiHJfP9Bbekcu34MVDZuEsujq9aDcuzHNZO/Z+gOpy62JgT/SyDPhB8xmIW0SMTKs3sdRjBmAkjLPzd1kq8TgE2znRm4gJJDQh47xVzTisKO2pv9UaHJeE2hxE8esSAcEcLVmhcKrj6I8TUkHd4up92asc7QoZtwCvUTe3M3l0ubTaoB/OY8puCVs4ZBbm7gnn2dRRdQwPw0CBX8NspIa+gOKeWjNn0mu+MjO4KTfvpELn3WdsxvpMvcUhD+RxwiBSMdE5B2bauY9Ar5HwInTrCH6uHgKDCC2NNpLEvUMXPsZQGoyG0tfZVlsXPIHYAu+v0Ktz4t12SiCE42FggG4zAZOvwh9DWm2m9HnD7ErszTNKQQuUJYYw1ZzzfeR0x7LXOvuXIUjS1TRmn31IDvbLECy2NEHZm1oY5nDYSO+VHW1htAe1vnHJVxyK9TJbui7B5C10a5gVmI2aOUqg0VVifS6rl9sJjQ8VQOcl6aSdU939OMvPD7JsTn2oQWNP/osG0+mf5t6qY9EIZN+dzZnvUrIMKFRVr9PcJX2d3Ep5Vuexw4LBJ68a7cnPzTgYyneBunyoh83oZBLfqJxZsW5EFh08mNDP2zQXIAQGKU3tAZAwE+Sm7+OkYiM1yhz4i0pgN2CzA4so1APdnx6uunDhk5V2kkb/Dlg0/bfY4Ng/Xm0XOAibtVu/+hpLZlLz1SKCYZ6mWAIxhd5lsiQB3JxeK1p5nsPYevoDDpMmXhlK/FYInc2p14iDl4A5dK4Keu05k2rHo+iEYRTxKY9BHPkXz1tUl76lZ7YzJgTT45m/6xuIvZ0VANacx2hmds3X6nuAK4igqInJhBjzvkatZ+8yhCxlFxfpxFYVCDPTNCTltzmhCsdUBNCl/gajuQhh0koAtLBylmR6nBo5yaCE9ukvdFNvb0N7ZTPqp0Ctkpw6Rp4wruuh89408yIv7tUkPo/nM387YdOwzPCq8jJVarZvHEWSSmKnr+BFkGjui0k20b3+TRNfBOZix6JY3U9P/Onfk3qNRKtj+YQX0Q0JLr3zJLDsrwSWGFQ0DKqjIDbGEZRWju5hDB3iCPVatPqP6zMtyMdBELWwq9jxbnKHbuueXO8bHrfUlhHhIm18ow/vOkulgXzJOPb110dW8pdlwK3poe5wmcF7+RxjhnoWLNPIqHkdJ73E1/QpQQwAxw020DYePXnWr7CajoDAc0Zjam8DDR08bFrzo1yD3uX1U/EF3rU7ushQoJ4Y+extdsdCNQnoxFnxomAdY8TbPrfrBmMzQmZbY3Cbc9RyXjCO3Jrs1VH6LQ2Rs8fPHVo33uiqY8UTxiXGqsspwIfOPQEdjeOB6UUeca/9xxNZ58IUoIbOs/J3eNOtfZB9OEf/NmqL+LLyZHXe+6oqAYD2Gyo6ReANDQ/FyJsoBKQq8XevAI9/4RtXzvBVpb9bt7/+n7lLzOMHkQn3dp6WLFscf2sDAR03TZaEAoVTvXek2GP5/S1hHumMHpC0eilrhpfXGF4YARvVFIkmv2NKaZ4cn7qcxfImjeKX+FcxjONvcgWql/Rio7ojmVHOl/l9VTdO7/9CRVElVQH0JI/1GPRmUrYVHSjR6eUCOo4i/KSJu4ZhrXd9z0VdSUCG7xHozrgcjoq6y8jvBQTGR6KdqHxoK4jChMuCkQDPZiRWGvfLHxsb4i10rzP/s9gguZe+mN8ai1mi7ZEBElir3kA+NvbKv48vybdh1v+HtLrTReUrlAQsO7LtwxPSFz01TKx34DbpHymQi9jOkHKQIhvvnjGehklLeGK0HigsSQX/IRpYDCpAgxvrXunxxE4JfMC83bRXtV32KoEJMvr0I4c/u5LshFAw8a8hY3Am22KmTImk6S22Unb9zIAG8Ij+V178Ms+M39sq8j4djRyx4mHdCz1xbuWRnC7Hw4SE9qAl8BPUe1offpIPpOQxd72GVTJZnOCvGV18uZNLu5A9yHBw3Xzrp9qYFcI6QF3aVNgpX56pYh4xVJBR9wR/qMo6u5JS5ywJsBAQs+/Ew8YoUPDVn8/eZg8JZiGlA5tYBa3MCGU0DZbRS7yF3Iq6rEnw/xXzCWI73ubCfg8GOGfgE2RgEdsNjuvJP5zxtEEU/dX1fwWWXIvyUdxBkCzjJbP1sq0F3GiZ0I+uIyxrHfsKmOu8xSgs4Jhrn3b80JpWkO1r/P63SvJKvQmyopMu/qPy0Ae1ocnoEnzsbY36VC107P5vixx5QiO/hrx7K/q+0DFVLNJdQBU+qkmbfg+skzMVS3jS+2XIZJE4kmzfZR6MPZ7l3nlpCAE5eyyM5GVpD1IYq3FyIZfIi9nSqdRiBaTXTphuNtDRsycM9e4aovyHl1sNTfciRPm3yWWMJAJns2iirBuyA8h6lC17xFjenDycNx3nCNP/adJhcCgJq/OhsWz8m4wi7ZCCQp0BqMn2wiICwe6T+lk/WmztcNLGuQIK3aqU0mbsxvBhdc74kXF7Y9/ru6UBMIsoGFqWHE9GSvrhl9IrZamcPgMy5gBbpY6tY7FjZy/4dZ/CPPdhrMXpEzv+QmE7fwdUiW4QzeX08CJDmd0gHuncyomUEw7D8oQ0D/JdcHxc72ALGxMOuT5X93ZiN+YK89dPqLeONI1sM//dDwSfk6JLD8KcKlok+Bb0K5YdSGruhOhoOk55xVGqduKT0LtYpiwVBbUPzOQs5cbo16bgVi2RvnwAnxX9TMzeSUqnyDEUlhNS2D9+aXNx5o23gTG5kupuRWEk18RSBnxYY1ECOePnJVEv/okIDTbPNVuNhPUsJ7fFSfFY+3r/PB0GfpEGAW9baCoaNc3PphLlVxck3TEyfhQPADmtSiU4aVzF6ounXeY0q5VG4gfzFRkT3r8G0a6VUbCi+T8YAKMsMRiZHoFZiVhR5kFSS6JfJ4qOCWKnMm+Kbt/Nm2xUGsLbJB9QFUQwA/Wdd8lm0zjAEZtpJVIuODGKMQeIqmAqc8FyJyJvj39hT6Gf/8WEX6xk8p3+dyBhr02OOUJOp5YsdNq34qeHnA+3ooCuQwxRP4AUoFMsx0G32/Ktf3W6ZVfUGmioGeuM7iunVszfIBFRfuPgSDM4iFQf+nspi93GMkPV2BjbbgT1IXw4+gHAHiwYuico9Zqw+iH945gsmxm6aqULQ2iQxp1BlIoJ3zfeyDVugaC78qoqFBRLMIsmvZThX9fZIxsNP0M/1L9TOVpyv0EG0n5dzhwaX2Hm7F8SLAVxjYLCbkeG0Msnfy8/fnBLAH3HByiFx/aYeTfV1J+qjdRvMHEn7xBTNws2dLB+uPGV+LWHb79+RFthnhn0q+khqRDjzuP2D7g+VnMqsF8FC2K9/olMrIEYLqIaEZmVz2hPIET7fYBawphqn8dsUJ09A5sryrPb4y1470ri3qYkArJp566wJY2bMLO3oOJfPeXAc40iJ36hVIKI0s6Xw+fX3KpvRMje/bLl14svQPHBlak3h9qyZkx/uFhGAV8XVo3BH8jdL6WI7Wyfgr83h35RMKIl5inRQ8jfyyq6xchk4SrrzsdxS350cG726baO9MNBcblkTyEBOR2MDcsqI/kErNBgedl/0PRBs6qj6+xgXt9jPkeHKD9hGWF4YFqa0EE6CnHwV5Va/Dztbks2ez9k4I77XyfgQ+cWWtM5io2u2V1rfYsUkGQ2oUG+zHMTLeyxTAcgdhqQyg7U69P9+0IpmrU8Tx4I7nx8NUo4f3vwg0Rqu5ckoXFiNmSr5SOwksLuDuzSv2Yd8dzXjsrD3d2KKytDNr+lR5lQ48yQkMGf46GoqsyvJlmNNR6BN50jTl3TBMhRAaWW4R6r6uSMmTxuVyvvvBpBeZ4MPgRjfNho+1tB92pujVnfPoANkl4GK9Ho/BhkWdN0i+DdZKp6fvFRdMZ9bWcDtCbzyomyiczZNBSI7knU6pvr8MAK6kT18SA6M6oD02f8UU16xkJ/SbOJcgXgG+sp4jy2pVtVO93lDAFC6EowZVvFOWxLjnw9dJkuJa2SM3UXgxIKIOWGYClVpOhruR3HcEFLRRfAHlm34Px7nmEtUfpeCNCcH/nGOQDl/2Epvf5MHP+RjKxZB0NsXcFMUam1AJA6+7KA+5/MOSPQ9T+lG4rlSIKlMpGHbN0b3ZZ3AtBziZtQodOXOzYlZvMeLSmg5D2P9EQyOZK3o34PY4Wtk7440Nhl4EFFVoL15I1B7RNTcegqA3cUZHShTmNGfn4pbSRb+JwoGv2mtqRU0/tT9JBmNbi0q74gAiC4ZVkJHkJ6J2yh/bzwzX2UI5Yxhlq42gXdkG6Qv21d7rXGJ53sOaALd6RYWXk12KaJg/CenNUDkdL3htGy3PjOHj7CtKeJgm1juDsRBYkxmhZSdgmYvUn0guvPDOhjXeYvIpRkEjuMFrgkb2XLJF8g+T1ytvgvdcf1UgkCPHMSPMMwAazhpQ0cDyxsWNq4dwxm680hrkvG41fSWW1Z6Pu+DHDQHOMDilLrXt4VMI7wOOZaUkndSE5H615GnQzmzXeezH7LdmFTnmrCUGOy8rrM3Oc36DQN7A1VUH6LnokGnr4MBFMzcqfsTwx5qvB5ZZFc1HOJKVQI2Or+1mLZMKkzFpB6hwWzwE44P9zAJEbrh+4GsZPPvNYP20y4hbGoGTg99PpRo9NEetOTZNyAfzdrxB7KMuk3gD56//ByWlb8Ea9hhHf2az3Ub5P+kmdpi0Y8OH96TmchH1t0Pu4xo+ha4dIUxwuJEVYaXBM6EvdSebnZECz3gjTSDII1cdlbWb/qCKRjqJ7jyF3LHXBWhjNs1OYohUuNzSkb3lNjzvid8hK1Akj+mdrGijIvaRGyFncOr5cRbCaBF+WHKWsxi0MxKEs/ZhikYsLHlBbfOv/xyhN+706+ma+FtNduQl6KWJDxq3gKB+59+/7MnqEshcTCrBeO29B0viNXVFIXdHjAQZODrsA3WpodnMI0YVJLCM+rmfifx6fKFz8+TCdnk3f3Akyq0KOGXDXn2WG199r5xiVzTMtEK9niaoPWytoh3L/qVeTurDknzxT0FfY716uLVxR4Lde/rlXupWdUqP3Dx+sNk3wbHkg7k9lcqXAFHy3neLb5VcxfMw0fxD6aDZO4z3ISwt+RzO/WQp7KDAD/cSOl0uuj6fTP/QQ+fOpHPxQLzebSD79LRaNwZYXC+DZMWOlZ3T7obhgcOYMJzW0YC6nOpaLUxE2RODxsBQISr8Y7kUwNStSuCdEW+zTMf2FL6FBjObnENZwjXeVrV4Z2OHJUjwKFHgAmUJyJVkjt0ThgxQvzB76xSMh2mKZr+tfUXEbtADayH012vCjJLqnIlpCZvxmeRsTV5hvJTvWzLClwDomnZEuGJM5sH9ZUrKSRbu75IKEwOwvoJa/X69KqeqRUj58BILMszQTttjiD3URuAlX2E2RlIJNxY4cpCNw75TVoEZ91LzJCVZRV8a4neB769/puUelRMB77Vw/EL9wF3vOO0ANehfiCl+S00oy25UgFhaml4t9daDYzwO4NaIVd5Kky7wqf8DW6+szTmyFPed7cX9wik+vciM9+18WgXBudyQqdfGFBhceH/HRNLpti6wEIE2xhQnYZTKgmPWnDSjTqEjIXUZqWU21cJl3ax+rBsblC9A11XFHQ1Onw2dRIEQSg+Dmb0XVEOLZ2VzQ9PHsPjiJLrsTSYUi+5w2qRFlwgfX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11</cp:revision>
  <dcterms:created xsi:type="dcterms:W3CDTF">2023-03-29T19:28:00Z</dcterms:created>
  <dcterms:modified xsi:type="dcterms:W3CDTF">2023-12-12T18:24:00Z</dcterms:modified>
</cp:coreProperties>
</file>