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Puerto Rico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and business-partner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each restriction is limited to activities similar to those Employee performed for Employer and is no broader than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or servicing business from a Covered Customer who initiates contact without solicitation by Employee.</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subject to applicable law.</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subject to applicable law.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subject to applicable law.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